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985F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活动报名表</w:t>
      </w:r>
    </w:p>
    <w:p w14:paraId="3FBB4B28"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13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436"/>
        <w:gridCol w:w="3511"/>
        <w:gridCol w:w="1389"/>
        <w:gridCol w:w="1510"/>
        <w:gridCol w:w="4731"/>
      </w:tblGrid>
      <w:tr w14:paraId="5F3C6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Align w:val="center"/>
          </w:tcPr>
          <w:p w14:paraId="7B8BA37A">
            <w:pPr>
              <w:jc w:val="center"/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  <w:lang w:val="en-US" w:eastAsia="zh-CN"/>
              </w:rPr>
              <w:t>序号</w:t>
            </w:r>
            <w:bookmarkStart w:id="0" w:name="_GoBack"/>
            <w:bookmarkEnd w:id="0"/>
          </w:p>
        </w:tc>
        <w:tc>
          <w:tcPr>
            <w:tcW w:w="1436" w:type="dxa"/>
            <w:vAlign w:val="center"/>
          </w:tcPr>
          <w:p w14:paraId="0467A193">
            <w:pPr>
              <w:jc w:val="center"/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3511" w:type="dxa"/>
            <w:vAlign w:val="center"/>
          </w:tcPr>
          <w:p w14:paraId="7B4E0F63">
            <w:pPr>
              <w:jc w:val="center"/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389" w:type="dxa"/>
            <w:vAlign w:val="center"/>
          </w:tcPr>
          <w:p w14:paraId="1589FCB1">
            <w:pPr>
              <w:jc w:val="center"/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1510" w:type="dxa"/>
            <w:vAlign w:val="center"/>
          </w:tcPr>
          <w:p w14:paraId="48231FEF">
            <w:pPr>
              <w:jc w:val="center"/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731" w:type="dxa"/>
            <w:vAlign w:val="center"/>
          </w:tcPr>
          <w:p w14:paraId="113AB756">
            <w:pPr>
              <w:jc w:val="center"/>
              <w:rPr>
                <w:rFonts w:hint="default" w:ascii="方正黑体简体" w:hAnsi="方正黑体简体" w:eastAsia="方正黑体简体" w:cs="方正黑体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  <w:lang w:val="en-US" w:eastAsia="zh-CN"/>
              </w:rPr>
              <w:t>报名场次</w:t>
            </w:r>
          </w:p>
        </w:tc>
      </w:tr>
      <w:tr w14:paraId="3743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7" w:type="dxa"/>
            <w:vAlign w:val="center"/>
          </w:tcPr>
          <w:p w14:paraId="6B4CC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51675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1" w:type="dxa"/>
            <w:vAlign w:val="center"/>
          </w:tcPr>
          <w:p w14:paraId="4D134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 w14:paraId="7EA1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4F923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31" w:type="dxa"/>
            <w:vAlign w:val="center"/>
          </w:tcPr>
          <w:p w14:paraId="1043E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  <w:vertAlign w:val="baseline"/>
                <w:lang w:val="en-US" w:eastAsia="zh-CN"/>
              </w:rPr>
              <w:t>活动一：“民企大讲堂”</w:t>
            </w:r>
          </w:p>
          <w:p w14:paraId="7DCF6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  <w:vertAlign w:val="baseline"/>
                <w:lang w:val="en-US" w:eastAsia="zh-CN"/>
              </w:rPr>
              <w:t>活动二：“企需我应、供需对接”活动</w:t>
            </w:r>
          </w:p>
          <w:p w14:paraId="6DA7A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  <w:vertAlign w:val="baseline"/>
                <w:lang w:val="en-US" w:eastAsia="zh-CN"/>
              </w:rPr>
              <w:t>活动三：民营企业绿色金融服务对接会</w:t>
            </w:r>
          </w:p>
        </w:tc>
      </w:tr>
      <w:tr w14:paraId="395A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shd w:val="clear" w:color="auto" w:fill="auto"/>
            <w:vAlign w:val="center"/>
          </w:tcPr>
          <w:p w14:paraId="79FF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3D621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14:paraId="14CF9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0A6E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658DC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731" w:type="dxa"/>
            <w:shd w:val="clear" w:color="auto" w:fill="auto"/>
            <w:vAlign w:val="center"/>
          </w:tcPr>
          <w:p w14:paraId="67B01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  <w:vertAlign w:val="baseline"/>
                <w:lang w:val="en-US" w:eastAsia="zh-CN"/>
              </w:rPr>
              <w:t>活动一：“民企大讲堂”</w:t>
            </w:r>
          </w:p>
          <w:p w14:paraId="5C80D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  <w:vertAlign w:val="baseline"/>
                <w:lang w:val="en-US" w:eastAsia="zh-CN"/>
              </w:rPr>
              <w:t>活动二：“企需我应、供需对接”活动</w:t>
            </w:r>
          </w:p>
          <w:p w14:paraId="476A3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  <w:vertAlign w:val="baseline"/>
                <w:lang w:val="en-US" w:eastAsia="zh-CN"/>
              </w:rPr>
              <w:t>活动三：民营企业绿色金融服务对接会</w:t>
            </w:r>
          </w:p>
        </w:tc>
      </w:tr>
    </w:tbl>
    <w:p w14:paraId="6F4E2032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填写后请发送至协会邮箱：msc@cdqc.org.cn</w:t>
      </w:r>
    </w:p>
    <w:sectPr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449C4"/>
    <w:rsid w:val="061D0C0B"/>
    <w:rsid w:val="3ACC2F8E"/>
    <w:rsid w:val="4A5A5BA1"/>
    <w:rsid w:val="5154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0</TotalTime>
  <ScaleCrop>false</ScaleCrop>
  <LinksUpToDate>false</LinksUpToDate>
  <CharactersWithSpaces>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2025-05-23T08:03:00Z</dcterms:created>
  <dc:creator>CD</dc:creator>
  <cp:lastModifiedBy>CD</cp:lastModifiedBy>
  <dcterms:modified xsi:type="dcterms:W3CDTF">2025-05-23T08:34:31Z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223E6E1C38144E608203EF8C3C9D5DEC_11</vt:lpwstr>
  </property>
  <property fmtid="{D5CDD505-2E9C-101B-9397-08002B2CF9AE}" pid="4" name="KSOTemplateDocerSaveRecord">
    <vt:lpwstr>eyJoZGlkIjoiNjUwMDg0NGRmYjljZWYzODcyZjk3Y2ZhODkzMGFkMDgiLCJ1c2VySWQiOiI0Mjg3MDE4ODIifQ==</vt:lpwstr>
  </property>
</Properties>
</file>