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简体" w:cs="Times New Roman"/>
          <w:bCs/>
          <w:snapToGrid w:val="0"/>
          <w:color w:val="auto"/>
          <w:spacing w:val="0"/>
          <w:kern w:val="0"/>
          <w:position w:val="0"/>
          <w:sz w:val="44"/>
          <w:szCs w:val="44"/>
          <w:lang w:val="en-US" w:eastAsia="zh-CN"/>
        </w:rPr>
      </w:pPr>
      <w:r>
        <w:rPr>
          <w:rFonts w:hint="default" w:ascii="Times New Roman" w:hAnsi="Times New Roman" w:eastAsia="方正小标宋简体" w:cs="Times New Roman"/>
          <w:bCs/>
          <w:snapToGrid w:val="0"/>
          <w:color w:val="auto"/>
          <w:spacing w:val="0"/>
          <w:kern w:val="0"/>
          <w:position w:val="0"/>
          <w:sz w:val="44"/>
          <w:szCs w:val="44"/>
          <w:lang w:val="en-US" w:eastAsia="zh-CN"/>
        </w:rPr>
        <w:t>关于申请成都市新能源汽车产业发展财政</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简体" w:cs="Times New Roman"/>
          <w:bCs/>
          <w:snapToGrid w:val="0"/>
          <w:color w:val="auto"/>
          <w:spacing w:val="0"/>
          <w:kern w:val="0"/>
          <w:position w:val="0"/>
          <w:sz w:val="44"/>
          <w:szCs w:val="44"/>
          <w:lang w:val="en-US" w:eastAsia="zh-CN"/>
        </w:rPr>
      </w:pPr>
      <w:r>
        <w:rPr>
          <w:rFonts w:hint="default" w:ascii="Times New Roman" w:hAnsi="Times New Roman" w:eastAsia="方正小标宋简体" w:cs="Times New Roman"/>
          <w:bCs/>
          <w:snapToGrid w:val="0"/>
          <w:color w:val="auto"/>
          <w:spacing w:val="0"/>
          <w:kern w:val="0"/>
          <w:position w:val="0"/>
          <w:sz w:val="44"/>
          <w:szCs w:val="44"/>
          <w:lang w:val="en-US" w:eastAsia="zh-CN"/>
        </w:rPr>
        <w:t>奖励车型的报告</w:t>
      </w:r>
    </w:p>
    <w:p>
      <w:pPr>
        <w:pStyle w:val="2"/>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0" w:firstLineChars="0"/>
        <w:textAlignment w:val="auto"/>
        <w:rPr>
          <w:rFonts w:hint="default" w:ascii="Times New Roman" w:hAnsi="Times New Roman" w:eastAsia="方正仿宋简体" w:cs="Times New Roman"/>
          <w:snapToGrid w:val="0"/>
          <w:color w:val="auto"/>
          <w:spacing w:val="0"/>
          <w:kern w:val="0"/>
          <w:sz w:val="32"/>
          <w:szCs w:val="40"/>
          <w:lang w:val="en-US" w:eastAsia="zh-CN" w:bidi="ar-SA"/>
        </w:rPr>
      </w:pPr>
    </w:p>
    <w:p>
      <w:pPr>
        <w:pStyle w:val="2"/>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0" w:firstLineChars="0"/>
        <w:textAlignment w:val="auto"/>
        <w:rPr>
          <w:rFonts w:hint="default" w:ascii="Times New Roman" w:hAnsi="Times New Roman" w:eastAsia="方正仿宋简体" w:cs="Times New Roman"/>
          <w:snapToGrid w:val="0"/>
          <w:color w:val="auto"/>
          <w:spacing w:val="0"/>
          <w:kern w:val="0"/>
          <w:sz w:val="32"/>
          <w:szCs w:val="40"/>
          <w:lang w:val="en-US" w:eastAsia="zh-CN" w:bidi="ar-SA"/>
        </w:rPr>
      </w:pPr>
      <w:r>
        <w:rPr>
          <w:rFonts w:hint="default" w:ascii="Times New Roman" w:hAnsi="Times New Roman" w:eastAsia="方正仿宋简体" w:cs="Times New Roman"/>
          <w:snapToGrid w:val="0"/>
          <w:color w:val="auto"/>
          <w:spacing w:val="0"/>
          <w:kern w:val="0"/>
          <w:sz w:val="32"/>
          <w:szCs w:val="40"/>
          <w:lang w:val="en-US" w:eastAsia="zh-CN" w:bidi="ar-SA"/>
        </w:rPr>
        <w:t>成都市经济和信息化局：</w:t>
      </w:r>
    </w:p>
    <w:p>
      <w:pPr>
        <w:pStyle w:val="2"/>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简体" w:cs="Times New Roman"/>
          <w:snapToGrid w:val="0"/>
          <w:color w:val="auto"/>
          <w:spacing w:val="0"/>
          <w:kern w:val="0"/>
          <w:sz w:val="32"/>
          <w:szCs w:val="40"/>
          <w:lang w:val="en-US" w:eastAsia="zh-CN" w:bidi="ar-SA"/>
        </w:rPr>
      </w:pPr>
      <w:r>
        <w:rPr>
          <w:rFonts w:hint="default" w:ascii="Times New Roman" w:hAnsi="Times New Roman" w:eastAsia="方正仿宋简体" w:cs="Times New Roman"/>
          <w:snapToGrid w:val="0"/>
          <w:color w:val="auto"/>
          <w:spacing w:val="0"/>
          <w:kern w:val="0"/>
          <w:sz w:val="32"/>
          <w:szCs w:val="40"/>
          <w:lang w:val="en-US" w:eastAsia="zh-CN" w:bidi="ar-SA"/>
        </w:rPr>
        <w:t>我司现有研发或导入并投产上市实现销售的新能源车型</w:t>
      </w:r>
      <w:r>
        <w:rPr>
          <w:rFonts w:hint="default" w:ascii="Times New Roman" w:hAnsi="Times New Roman" w:eastAsia="方正仿宋简体" w:cs="Times New Roman"/>
          <w:snapToGrid w:val="0"/>
          <w:color w:val="auto"/>
          <w:spacing w:val="0"/>
          <w:kern w:val="0"/>
          <w:sz w:val="32"/>
          <w:szCs w:val="40"/>
          <w:u w:val="single"/>
          <w:lang w:val="en-US" w:eastAsia="zh-CN" w:bidi="ar-SA"/>
        </w:rPr>
        <w:t>XX</w:t>
      </w:r>
      <w:r>
        <w:rPr>
          <w:rFonts w:hint="default" w:ascii="Times New Roman" w:hAnsi="Times New Roman" w:eastAsia="方正仿宋简体" w:cs="Times New Roman"/>
          <w:snapToGrid w:val="0"/>
          <w:color w:val="auto"/>
          <w:spacing w:val="0"/>
          <w:kern w:val="0"/>
          <w:sz w:val="32"/>
          <w:szCs w:val="40"/>
          <w:lang w:val="en-US" w:eastAsia="zh-CN" w:bidi="ar-SA"/>
        </w:rPr>
        <w:t>款（详见附件），现根据《成都市人民政府办公厅关于成都市促进新能源汽车产业发展的实施意见》（成办规〔2023〕2号）、《成都市经济和信息化局 成都市财政局关于印发成都市促进新能源汽车产业发展财政奖励实施细则的通知》（成经信办〔2023〕19号）、</w:t>
      </w:r>
      <w:r>
        <w:rPr>
          <w:rFonts w:hint="default" w:ascii="Times New Roman" w:hAnsi="Times New Roman" w:eastAsia="方正仿宋简体" w:cs="Times New Roman"/>
          <w:b w:val="0"/>
          <w:bCs w:val="0"/>
          <w:i w:val="0"/>
          <w:iCs w:val="0"/>
          <w:snapToGrid w:val="0"/>
          <w:color w:val="auto"/>
          <w:spacing w:val="0"/>
          <w:kern w:val="0"/>
          <w:position w:val="0"/>
          <w:sz w:val="32"/>
          <w:szCs w:val="22"/>
          <w:highlight w:val="none"/>
          <w:vertAlign w:val="baseline"/>
          <w:lang w:val="en-US" w:eastAsia="zh-CN" w:bidi="ar-SA"/>
        </w:rPr>
        <w:t>《成都市经济和信息化局关于组织成都市促进新能源汽车产业发展财政奖励车型申报的通知》等相关文件</w:t>
      </w:r>
      <w:r>
        <w:rPr>
          <w:rFonts w:hint="default" w:ascii="Times New Roman" w:hAnsi="Times New Roman" w:eastAsia="方正仿宋简体" w:cs="Times New Roman"/>
          <w:snapToGrid w:val="0"/>
          <w:color w:val="auto"/>
          <w:spacing w:val="0"/>
          <w:kern w:val="0"/>
          <w:sz w:val="32"/>
          <w:szCs w:val="40"/>
          <w:lang w:val="en-US" w:eastAsia="zh-CN" w:bidi="ar-SA"/>
        </w:rPr>
        <w:t>要求，申请将上述新能源车型纳入成都市新能源汽车产业发展财政奖励车型范围。</w:t>
      </w:r>
    </w:p>
    <w:p>
      <w:pPr>
        <w:pStyle w:val="2"/>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简体" w:cs="Times New Roman"/>
          <w:snapToGrid w:val="0"/>
          <w:color w:val="auto"/>
          <w:spacing w:val="0"/>
          <w:kern w:val="0"/>
          <w:sz w:val="32"/>
          <w:szCs w:val="40"/>
          <w:lang w:val="en-US" w:eastAsia="zh-CN" w:bidi="ar-SA"/>
        </w:rPr>
      </w:pPr>
      <w:r>
        <w:rPr>
          <w:rFonts w:hint="default" w:ascii="Times New Roman" w:hAnsi="Times New Roman" w:eastAsia="方正仿宋简体" w:cs="Times New Roman"/>
          <w:snapToGrid w:val="0"/>
          <w:color w:val="auto"/>
          <w:spacing w:val="0"/>
          <w:kern w:val="0"/>
          <w:sz w:val="32"/>
          <w:szCs w:val="40"/>
          <w:lang w:val="en-US" w:eastAsia="zh-CN" w:bidi="ar-SA"/>
        </w:rPr>
        <w:t>我司承诺提交的所有材料信息真实、完整和准确，无主观故意的重大遗漏，所有承诺事项为我司真实意愿，若违反上述承诺事项，我司自愿承担一切损失和责任。</w:t>
      </w:r>
    </w:p>
    <w:p>
      <w:pPr>
        <w:pStyle w:val="2"/>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简体" w:cs="Times New Roman"/>
          <w:snapToGrid w:val="0"/>
          <w:color w:val="auto"/>
          <w:spacing w:val="0"/>
          <w:kern w:val="0"/>
          <w:sz w:val="32"/>
          <w:szCs w:val="40"/>
          <w:lang w:val="en-US" w:eastAsia="zh-CN" w:bidi="ar-SA"/>
        </w:rPr>
      </w:pPr>
      <w:r>
        <w:rPr>
          <w:rFonts w:hint="default" w:ascii="Times New Roman" w:hAnsi="Times New Roman" w:eastAsia="方正仿宋简体" w:cs="Times New Roman"/>
          <w:snapToGrid w:val="0"/>
          <w:color w:val="auto"/>
          <w:spacing w:val="0"/>
          <w:kern w:val="0"/>
          <w:sz w:val="32"/>
          <w:szCs w:val="40"/>
          <w:lang w:val="en-US" w:eastAsia="zh-CN" w:bidi="ar-SA"/>
        </w:rPr>
        <w:t>特此申请。</w:t>
      </w:r>
    </w:p>
    <w:p>
      <w:pPr>
        <w:pStyle w:val="2"/>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snapToGrid w:val="0"/>
          <w:color w:val="auto"/>
          <w:spacing w:val="0"/>
          <w:kern w:val="0"/>
          <w:sz w:val="32"/>
          <w:szCs w:val="40"/>
          <w:lang w:val="en-US" w:eastAsia="zh-CN" w:bidi="ar-SA"/>
        </w:rPr>
      </w:pPr>
    </w:p>
    <w:p>
      <w:pPr>
        <w:pStyle w:val="2"/>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简体" w:cs="Times New Roman"/>
          <w:snapToGrid w:val="0"/>
          <w:color w:val="auto"/>
          <w:spacing w:val="0"/>
          <w:kern w:val="0"/>
          <w:sz w:val="32"/>
          <w:szCs w:val="40"/>
          <w:lang w:val="en-US" w:eastAsia="zh-CN" w:bidi="ar-SA"/>
        </w:rPr>
      </w:pPr>
      <w:r>
        <w:rPr>
          <w:rFonts w:hint="default" w:ascii="Times New Roman" w:hAnsi="Times New Roman" w:eastAsia="方正仿宋简体" w:cs="Times New Roman"/>
          <w:snapToGrid w:val="0"/>
          <w:color w:val="auto"/>
          <w:spacing w:val="0"/>
          <w:kern w:val="0"/>
          <w:sz w:val="32"/>
          <w:szCs w:val="40"/>
          <w:lang w:val="en-US" w:eastAsia="zh-CN" w:bidi="ar-SA"/>
        </w:rPr>
        <w:t>附件：申报车型信息</w:t>
      </w: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方正仿宋简体" w:cs="Times New Roman"/>
          <w:snapToGrid w:val="0"/>
          <w:color w:val="auto"/>
          <w:spacing w:val="0"/>
          <w:kern w:val="0"/>
          <w:sz w:val="32"/>
          <w:szCs w:val="40"/>
          <w:lang w:val="en-US" w:eastAsia="zh-CN" w:bidi="ar-SA"/>
        </w:rPr>
      </w:pPr>
      <w:r>
        <w:rPr>
          <w:rFonts w:hint="default" w:ascii="Times New Roman" w:hAnsi="Times New Roman" w:eastAsia="方正仿宋简体" w:cs="Times New Roman"/>
          <w:snapToGrid w:val="0"/>
          <w:color w:val="auto"/>
          <w:spacing w:val="0"/>
          <w:kern w:val="0"/>
          <w:sz w:val="32"/>
          <w:szCs w:val="40"/>
          <w:lang w:val="en-US" w:eastAsia="zh-CN" w:bidi="ar-SA"/>
        </w:rPr>
        <w:t xml:space="preserve">                                XXXXXX（盖章）</w:t>
      </w:r>
    </w:p>
    <w:p>
      <w:pPr>
        <w:pStyle w:val="2"/>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0" w:firstLineChars="0"/>
        <w:textAlignment w:val="auto"/>
        <w:rPr>
          <w:rFonts w:hint="default" w:ascii="Times New Roman" w:hAnsi="Times New Roman" w:eastAsia="方正黑体简体" w:cs="Times New Roman"/>
          <w:b w:val="0"/>
          <w:bCs/>
          <w:snapToGrid w:val="0"/>
          <w:color w:val="auto"/>
          <w:spacing w:val="0"/>
          <w:kern w:val="0"/>
          <w:sz w:val="32"/>
          <w:szCs w:val="32"/>
          <w:lang w:val="en-US" w:eastAsia="zh-CN"/>
        </w:rPr>
      </w:pPr>
      <w:r>
        <w:rPr>
          <w:rFonts w:hint="default" w:ascii="Times New Roman" w:hAnsi="Times New Roman" w:eastAsia="方正仿宋简体" w:cs="Times New Roman"/>
          <w:snapToGrid w:val="0"/>
          <w:color w:val="auto"/>
          <w:spacing w:val="0"/>
          <w:kern w:val="0"/>
          <w:sz w:val="32"/>
          <w:szCs w:val="40"/>
          <w:lang w:val="en-US" w:eastAsia="zh-CN" w:bidi="ar-SA"/>
        </w:rPr>
        <w:t xml:space="preserve">                                       年  月  日</w:t>
      </w:r>
    </w:p>
    <w:p>
      <w:pPr>
        <w:pStyle w:val="2"/>
        <w:keepNext w:val="0"/>
        <w:keepLines w:val="0"/>
        <w:pageBreakBefore w:val="0"/>
        <w:widowControl w:val="0"/>
        <w:kinsoku/>
        <w:wordWrap/>
        <w:overflowPunct w:val="0"/>
        <w:topLinePunct w:val="0"/>
        <w:autoSpaceDE/>
        <w:autoSpaceDN/>
        <w:bidi w:val="0"/>
        <w:adjustRightInd w:val="0"/>
        <w:snapToGrid w:val="0"/>
        <w:spacing w:line="600" w:lineRule="exact"/>
        <w:ind w:left="0" w:leftChars="0"/>
        <w:textAlignment w:val="auto"/>
        <w:rPr>
          <w:rFonts w:hint="default" w:ascii="Times New Roman" w:hAnsi="Times New Roman" w:cs="Times New Roman"/>
          <w:snapToGrid w:val="0"/>
          <w:color w:val="auto"/>
          <w:spacing w:val="0"/>
          <w:kern w:val="0"/>
          <w:lang w:val="en-US" w:eastAsia="zh-CN"/>
        </w:rPr>
        <w:sectPr>
          <w:pgSz w:w="11906" w:h="16838"/>
          <w:pgMar w:top="1440" w:right="1474" w:bottom="1440" w:left="1587" w:header="851" w:footer="992" w:gutter="0"/>
          <w:pgNumType w:fmt="decimal"/>
          <w:cols w:space="720" w:num="1"/>
          <w:docGrid w:type="lines" w:linePitch="312" w:charSpace="0"/>
        </w:sectPr>
      </w:pPr>
    </w:p>
    <w:p>
      <w:pPr>
        <w:keepNext w:val="0"/>
        <w:keepLines w:val="0"/>
        <w:pageBreakBefore w:val="0"/>
        <w:widowControl w:val="0"/>
        <w:kinsoku/>
        <w:wordWrap/>
        <w:overflowPunct w:val="0"/>
        <w:topLinePunct w:val="0"/>
        <w:autoSpaceDE/>
        <w:autoSpaceDN/>
        <w:bidi w:val="0"/>
        <w:adjustRightInd w:val="0"/>
        <w:snapToGrid w:val="0"/>
        <w:rPr>
          <w:rFonts w:hint="default" w:ascii="Times New Roman" w:hAnsi="Times New Roman" w:eastAsia="方正小标宋简体" w:cs="Times New Roman"/>
          <w:snapToGrid w:val="0"/>
          <w:color w:val="auto"/>
          <w:spacing w:val="0"/>
          <w:kern w:val="0"/>
          <w:sz w:val="44"/>
          <w:szCs w:val="44"/>
          <w:lang w:val="en-US" w:eastAsia="zh-CN" w:bidi="ar-SA"/>
        </w:rPr>
      </w:pPr>
      <w:r>
        <w:rPr>
          <w:rFonts w:hint="default" w:ascii="Times New Roman" w:hAnsi="Times New Roman" w:eastAsia="方正黑体简体" w:cs="Times New Roman"/>
          <w:snapToGrid w:val="0"/>
          <w:color w:val="auto"/>
          <w:spacing w:val="0"/>
          <w:kern w:val="0"/>
          <w:sz w:val="32"/>
          <w:szCs w:val="40"/>
          <w:lang w:val="en-US" w:eastAsia="zh-CN" w:bidi="ar-SA"/>
        </w:rPr>
        <w:t>附件</w:t>
      </w:r>
    </w:p>
    <w:p>
      <w:pPr>
        <w:pStyle w:val="2"/>
        <w:ind w:left="0" w:leftChars="0" w:firstLine="0" w:firstLineChars="0"/>
        <w:jc w:val="center"/>
        <w:rPr>
          <w:rFonts w:hint="default" w:ascii="Times New Roman" w:hAnsi="Times New Roman" w:eastAsia="方正仿宋简体" w:cs="Times New Roman"/>
          <w:snapToGrid w:val="0"/>
          <w:color w:val="auto"/>
          <w:spacing w:val="0"/>
          <w:kern w:val="0"/>
          <w:sz w:val="32"/>
          <w:szCs w:val="32"/>
          <w:lang w:val="en-US" w:eastAsia="zh-CN" w:bidi="ar-SA"/>
        </w:rPr>
      </w:pPr>
      <w:r>
        <w:rPr>
          <w:rFonts w:hint="default" w:ascii="Times New Roman" w:hAnsi="Times New Roman" w:eastAsia="方正小标宋简体" w:cs="Times New Roman"/>
          <w:snapToGrid w:val="0"/>
          <w:color w:val="auto"/>
          <w:spacing w:val="0"/>
          <w:kern w:val="0"/>
          <w:sz w:val="44"/>
          <w:szCs w:val="44"/>
          <w:lang w:val="en-US" w:eastAsia="zh-CN" w:bidi="ar-SA"/>
        </w:rPr>
        <w:t>申报车型信息</w:t>
      </w:r>
    </w:p>
    <w:p>
      <w:pPr>
        <w:keepNext w:val="0"/>
        <w:keepLines w:val="0"/>
        <w:pageBreakBefore w:val="0"/>
        <w:widowControl w:val="0"/>
        <w:kinsoku/>
        <w:wordWrap/>
        <w:overflowPunct w:val="0"/>
        <w:topLinePunct w:val="0"/>
        <w:autoSpaceDE/>
        <w:autoSpaceDN/>
        <w:bidi w:val="0"/>
        <w:adjustRightInd w:val="0"/>
        <w:snapToGrid w:val="0"/>
        <w:ind w:firstLine="640" w:firstLineChars="200"/>
        <w:rPr>
          <w:rFonts w:hint="default" w:ascii="Times New Roman" w:hAnsi="Times New Roman" w:eastAsia="方正黑体简体" w:cs="Times New Roman"/>
          <w:snapToGrid w:val="0"/>
          <w:color w:val="auto"/>
          <w:spacing w:val="0"/>
          <w:kern w:val="0"/>
          <w:sz w:val="32"/>
          <w:szCs w:val="40"/>
          <w:lang w:val="en-US" w:eastAsia="zh-CN" w:bidi="ar-SA"/>
        </w:rPr>
      </w:pPr>
    </w:p>
    <w:p>
      <w:pPr>
        <w:keepNext w:val="0"/>
        <w:keepLines w:val="0"/>
        <w:pageBreakBefore w:val="0"/>
        <w:widowControl w:val="0"/>
        <w:kinsoku/>
        <w:wordWrap/>
        <w:overflowPunct w:val="0"/>
        <w:topLinePunct w:val="0"/>
        <w:autoSpaceDE/>
        <w:autoSpaceDN/>
        <w:bidi w:val="0"/>
        <w:adjustRightInd w:val="0"/>
        <w:snapToGrid w:val="0"/>
        <w:ind w:firstLine="640" w:firstLineChars="200"/>
        <w:rPr>
          <w:rFonts w:hint="eastAsia" w:ascii="Times New Roman" w:hAnsi="Times New Roman" w:eastAsia="方正仿宋简体" w:cs="Times New Roman"/>
          <w:snapToGrid w:val="0"/>
          <w:color w:val="auto"/>
          <w:spacing w:val="0"/>
          <w:kern w:val="0"/>
          <w:sz w:val="32"/>
          <w:szCs w:val="40"/>
          <w:lang w:val="en-US" w:eastAsia="zh-CN" w:bidi="ar-SA"/>
        </w:rPr>
      </w:pPr>
      <w:r>
        <w:rPr>
          <w:rFonts w:hint="default" w:ascii="Times New Roman" w:hAnsi="Times New Roman" w:eastAsia="方正黑体简体" w:cs="Times New Roman"/>
          <w:snapToGrid w:val="0"/>
          <w:color w:val="auto"/>
          <w:spacing w:val="0"/>
          <w:kern w:val="0"/>
          <w:sz w:val="32"/>
          <w:szCs w:val="40"/>
          <w:lang w:val="en-US" w:eastAsia="zh-CN" w:bidi="ar-SA"/>
        </w:rPr>
        <w:t>一、申报车型汇总</w:t>
      </w:r>
    </w:p>
    <w:tbl>
      <w:tblPr>
        <w:tblStyle w:val="7"/>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32"/>
        <w:gridCol w:w="1440"/>
        <w:gridCol w:w="1440"/>
        <w:gridCol w:w="1440"/>
        <w:gridCol w:w="109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4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eastAsia" w:ascii="方正黑体简体" w:hAnsi="方正黑体简体" w:eastAsia="方正黑体简体" w:cs="方正黑体简体"/>
                <w:snapToGrid w:val="0"/>
                <w:color w:val="auto"/>
                <w:spacing w:val="0"/>
                <w:kern w:val="0"/>
                <w:sz w:val="21"/>
                <w:szCs w:val="21"/>
                <w:vertAlign w:val="baseline"/>
                <w:lang w:val="en-US" w:eastAsia="zh-CN" w:bidi="ar-SA"/>
              </w:rPr>
            </w:pPr>
            <w:r>
              <w:rPr>
                <w:rFonts w:hint="eastAsia" w:ascii="方正黑体简体" w:hAnsi="方正黑体简体" w:eastAsia="方正黑体简体" w:cs="方正黑体简体"/>
                <w:snapToGrid w:val="0"/>
                <w:color w:val="auto"/>
                <w:spacing w:val="0"/>
                <w:kern w:val="0"/>
                <w:sz w:val="21"/>
                <w:szCs w:val="21"/>
                <w:vertAlign w:val="baseline"/>
                <w:lang w:val="en-US" w:eastAsia="zh-CN" w:bidi="ar-SA"/>
              </w:rPr>
              <w:t>序号</w:t>
            </w:r>
          </w:p>
        </w:tc>
        <w:tc>
          <w:tcPr>
            <w:tcW w:w="243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eastAsia" w:ascii="方正黑体简体" w:hAnsi="方正黑体简体" w:eastAsia="方正黑体简体" w:cs="方正黑体简体"/>
                <w:snapToGrid w:val="0"/>
                <w:color w:val="auto"/>
                <w:spacing w:val="0"/>
                <w:kern w:val="0"/>
                <w:sz w:val="21"/>
                <w:szCs w:val="21"/>
                <w:vertAlign w:val="baseline"/>
                <w:lang w:val="en-US" w:eastAsia="zh-CN" w:bidi="ar-SA"/>
              </w:rPr>
            </w:pPr>
            <w:r>
              <w:rPr>
                <w:rFonts w:hint="eastAsia" w:ascii="方正黑体简体" w:hAnsi="方正黑体简体" w:eastAsia="方正黑体简体" w:cs="方正黑体简体"/>
                <w:snapToGrid w:val="0"/>
                <w:color w:val="auto"/>
                <w:spacing w:val="0"/>
                <w:kern w:val="0"/>
                <w:sz w:val="21"/>
                <w:szCs w:val="21"/>
                <w:vertAlign w:val="baseline"/>
                <w:lang w:val="en-US" w:eastAsia="zh-CN" w:bidi="ar-SA"/>
              </w:rPr>
              <w:t>车型品牌型号</w:t>
            </w: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方正黑体简体" w:hAnsi="方正黑体简体" w:eastAsia="方正黑体简体" w:cs="方正黑体简体"/>
                <w:snapToGrid w:val="0"/>
                <w:color w:val="auto"/>
                <w:spacing w:val="0"/>
                <w:kern w:val="0"/>
                <w:sz w:val="21"/>
                <w:szCs w:val="21"/>
                <w:vertAlign w:val="baseline"/>
                <w:lang w:val="en-US" w:eastAsia="zh-CN" w:bidi="ar-SA"/>
              </w:rPr>
            </w:pPr>
            <w:r>
              <w:rPr>
                <w:rFonts w:hint="eastAsia" w:ascii="方正黑体简体" w:hAnsi="方正黑体简体" w:eastAsia="方正黑体简体" w:cs="方正黑体简体"/>
                <w:snapToGrid w:val="0"/>
                <w:color w:val="auto"/>
                <w:spacing w:val="0"/>
                <w:kern w:val="0"/>
                <w:sz w:val="21"/>
                <w:szCs w:val="21"/>
                <w:vertAlign w:val="baseline"/>
                <w:lang w:val="en-US" w:eastAsia="zh-CN" w:bidi="ar-SA"/>
              </w:rPr>
              <w:t>车辆类型</w:t>
            </w: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eastAsia" w:ascii="方正黑体简体" w:hAnsi="方正黑体简体" w:eastAsia="方正黑体简体" w:cs="方正黑体简体"/>
                <w:snapToGrid w:val="0"/>
                <w:color w:val="auto"/>
                <w:spacing w:val="0"/>
                <w:kern w:val="0"/>
                <w:sz w:val="21"/>
                <w:szCs w:val="21"/>
                <w:vertAlign w:val="baseline"/>
                <w:lang w:val="en-US" w:eastAsia="zh-CN" w:bidi="ar-SA"/>
              </w:rPr>
            </w:pPr>
            <w:r>
              <w:rPr>
                <w:rFonts w:hint="eastAsia" w:ascii="方正黑体简体" w:hAnsi="方正黑体简体" w:eastAsia="方正黑体简体" w:cs="方正黑体简体"/>
                <w:snapToGrid w:val="0"/>
                <w:color w:val="auto"/>
                <w:spacing w:val="0"/>
                <w:kern w:val="0"/>
                <w:sz w:val="21"/>
                <w:szCs w:val="21"/>
                <w:vertAlign w:val="baseline"/>
                <w:lang w:val="en-US" w:eastAsia="zh-CN" w:bidi="ar-SA"/>
              </w:rPr>
              <w:t>单车产值</w:t>
            </w: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方正黑体简体" w:hAnsi="方正黑体简体" w:eastAsia="方正黑体简体" w:cs="方正黑体简体"/>
                <w:snapToGrid w:val="0"/>
                <w:color w:val="auto"/>
                <w:spacing w:val="0"/>
                <w:kern w:val="0"/>
                <w:sz w:val="21"/>
                <w:szCs w:val="21"/>
                <w:vertAlign w:val="baseline"/>
                <w:lang w:val="en-US" w:eastAsia="zh-CN" w:bidi="ar-SA"/>
              </w:rPr>
            </w:pPr>
            <w:r>
              <w:rPr>
                <w:rFonts w:hint="eastAsia" w:ascii="方正黑体简体" w:hAnsi="方正黑体简体" w:eastAsia="方正黑体简体" w:cs="方正黑体简体"/>
                <w:snapToGrid w:val="0"/>
                <w:color w:val="auto"/>
                <w:spacing w:val="0"/>
                <w:kern w:val="0"/>
                <w:sz w:val="21"/>
                <w:szCs w:val="21"/>
                <w:vertAlign w:val="baseline"/>
                <w:lang w:val="en-US" w:eastAsia="zh-CN" w:bidi="ar-SA"/>
              </w:rPr>
              <w:t>（万元）</w:t>
            </w: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方正黑体简体" w:hAnsi="方正黑体简体" w:eastAsia="方正黑体简体" w:cs="方正黑体简体"/>
                <w:snapToGrid w:val="0"/>
                <w:color w:val="auto"/>
                <w:spacing w:val="0"/>
                <w:kern w:val="0"/>
                <w:sz w:val="21"/>
                <w:szCs w:val="21"/>
                <w:vertAlign w:val="baseline"/>
                <w:lang w:val="en-US" w:eastAsia="zh-CN" w:bidi="ar-SA"/>
              </w:rPr>
            </w:pPr>
            <w:r>
              <w:rPr>
                <w:rFonts w:hint="eastAsia" w:ascii="方正黑体简体" w:hAnsi="方正黑体简体" w:eastAsia="方正黑体简体" w:cs="方正黑体简体"/>
                <w:snapToGrid w:val="0"/>
                <w:color w:val="auto"/>
                <w:spacing w:val="0"/>
                <w:kern w:val="0"/>
                <w:sz w:val="21"/>
                <w:szCs w:val="21"/>
                <w:vertAlign w:val="baseline"/>
                <w:lang w:val="en-US" w:eastAsia="zh-CN" w:bidi="ar-SA"/>
              </w:rPr>
              <w:t>本地配套率（%）</w:t>
            </w:r>
          </w:p>
        </w:tc>
        <w:tc>
          <w:tcPr>
            <w:tcW w:w="1100"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方正黑体简体" w:hAnsi="方正黑体简体" w:eastAsia="方正黑体简体" w:cs="方正黑体简体"/>
                <w:snapToGrid w:val="0"/>
                <w:color w:val="auto"/>
                <w:spacing w:val="0"/>
                <w:kern w:val="0"/>
                <w:sz w:val="21"/>
                <w:szCs w:val="21"/>
                <w:vertAlign w:val="baseline"/>
                <w:lang w:val="en-US" w:eastAsia="zh-CN" w:bidi="ar-SA"/>
              </w:rPr>
            </w:pPr>
            <w:r>
              <w:rPr>
                <w:rFonts w:hint="eastAsia" w:ascii="方正黑体简体" w:hAnsi="方正黑体简体" w:eastAsia="方正黑体简体" w:cs="方正黑体简体"/>
                <w:snapToGrid w:val="0"/>
                <w:color w:val="auto"/>
                <w:spacing w:val="0"/>
                <w:kern w:val="0"/>
                <w:sz w:val="21"/>
                <w:szCs w:val="21"/>
                <w:vertAlign w:val="baseline"/>
                <w:lang w:val="en-US" w:eastAsia="zh-CN" w:bidi="ar-SA"/>
              </w:rPr>
              <w:t>四大生产工艺是否完整</w:t>
            </w:r>
          </w:p>
        </w:tc>
        <w:tc>
          <w:tcPr>
            <w:tcW w:w="779"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方正黑体简体" w:hAnsi="方正黑体简体" w:eastAsia="方正黑体简体" w:cs="方正黑体简体"/>
                <w:snapToGrid w:val="0"/>
                <w:color w:val="auto"/>
                <w:spacing w:val="0"/>
                <w:kern w:val="0"/>
                <w:sz w:val="21"/>
                <w:szCs w:val="21"/>
                <w:vertAlign w:val="baseline"/>
                <w:lang w:val="en-US" w:eastAsia="zh-CN" w:bidi="ar-SA"/>
              </w:rPr>
            </w:pPr>
            <w:r>
              <w:rPr>
                <w:rFonts w:hint="eastAsia" w:ascii="方正黑体简体" w:hAnsi="方正黑体简体" w:eastAsia="方正黑体简体" w:cs="方正黑体简体"/>
                <w:snapToGrid w:val="0"/>
                <w:color w:val="auto"/>
                <w:spacing w:val="0"/>
                <w:kern w:val="0"/>
                <w:sz w:val="21"/>
                <w:szCs w:val="21"/>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r>
              <w:rPr>
                <w:rFonts w:hint="eastAsia" w:ascii="Times New Roman" w:hAnsi="Times New Roman" w:eastAsia="方正仿宋简体" w:cs="Times New Roman"/>
                <w:snapToGrid w:val="0"/>
                <w:color w:val="auto"/>
                <w:spacing w:val="0"/>
                <w:kern w:val="0"/>
                <w:sz w:val="21"/>
                <w:szCs w:val="21"/>
                <w:vertAlign w:val="baseline"/>
                <w:lang w:val="en-US" w:eastAsia="zh-CN" w:bidi="ar-SA"/>
              </w:rPr>
              <w:t>1</w:t>
            </w:r>
          </w:p>
        </w:tc>
        <w:tc>
          <w:tcPr>
            <w:tcW w:w="243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r>
              <w:rPr>
                <w:rFonts w:hint="eastAsia" w:ascii="Times New Roman" w:hAnsi="Times New Roman" w:eastAsia="方正仿宋简体" w:cs="Times New Roman"/>
                <w:snapToGrid w:val="0"/>
                <w:color w:val="auto"/>
                <w:spacing w:val="0"/>
                <w:kern w:val="0"/>
                <w:sz w:val="21"/>
                <w:szCs w:val="21"/>
                <w:vertAlign w:val="baseline"/>
                <w:lang w:val="en-US" w:eastAsia="zh-CN" w:bidi="ar-SA"/>
              </w:rPr>
              <w:t>富康牌DC7006XAAXBEVM</w:t>
            </w: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100"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779"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r>
              <w:rPr>
                <w:rFonts w:hint="eastAsia" w:ascii="Times New Roman" w:hAnsi="Times New Roman" w:eastAsia="方正仿宋简体" w:cs="Times New Roman"/>
                <w:snapToGrid w:val="0"/>
                <w:color w:val="auto"/>
                <w:spacing w:val="0"/>
                <w:kern w:val="0"/>
                <w:sz w:val="21"/>
                <w:szCs w:val="21"/>
                <w:vertAlign w:val="baseline"/>
                <w:lang w:val="en-US" w:eastAsia="zh-CN" w:bidi="ar-SA"/>
              </w:rPr>
              <w:t>2</w:t>
            </w:r>
          </w:p>
        </w:tc>
        <w:tc>
          <w:tcPr>
            <w:tcW w:w="243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100"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779"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r>
              <w:rPr>
                <w:rFonts w:hint="eastAsia" w:ascii="Times New Roman" w:hAnsi="Times New Roman" w:eastAsia="方正仿宋简体" w:cs="Times New Roman"/>
                <w:snapToGrid w:val="0"/>
                <w:color w:val="auto"/>
                <w:spacing w:val="0"/>
                <w:kern w:val="0"/>
                <w:sz w:val="21"/>
                <w:szCs w:val="21"/>
                <w:vertAlign w:val="baseline"/>
                <w:lang w:val="en-US" w:eastAsia="zh-CN" w:bidi="ar-SA"/>
              </w:rPr>
              <w:t>3</w:t>
            </w:r>
          </w:p>
        </w:tc>
        <w:tc>
          <w:tcPr>
            <w:tcW w:w="243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100"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779"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r>
              <w:rPr>
                <w:rFonts w:hint="eastAsia" w:ascii="Times New Roman" w:hAnsi="Times New Roman" w:eastAsia="方正仿宋简体" w:cs="Times New Roman"/>
                <w:snapToGrid w:val="0"/>
                <w:color w:val="auto"/>
                <w:spacing w:val="0"/>
                <w:kern w:val="0"/>
                <w:sz w:val="21"/>
                <w:szCs w:val="21"/>
                <w:vertAlign w:val="baseline"/>
                <w:lang w:val="en-US" w:eastAsia="zh-CN" w:bidi="ar-SA"/>
              </w:rPr>
              <w:t>4</w:t>
            </w:r>
          </w:p>
        </w:tc>
        <w:tc>
          <w:tcPr>
            <w:tcW w:w="243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100"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779"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r>
              <w:rPr>
                <w:rFonts w:hint="eastAsia" w:ascii="Times New Roman" w:hAnsi="Times New Roman" w:eastAsia="方正仿宋简体" w:cs="Times New Roman"/>
                <w:snapToGrid w:val="0"/>
                <w:color w:val="auto"/>
                <w:spacing w:val="0"/>
                <w:kern w:val="0"/>
                <w:sz w:val="21"/>
                <w:szCs w:val="21"/>
                <w:vertAlign w:val="baseline"/>
                <w:lang w:val="en-US" w:eastAsia="zh-CN" w:bidi="ar-SA"/>
              </w:rPr>
              <w:t>5</w:t>
            </w:r>
          </w:p>
        </w:tc>
        <w:tc>
          <w:tcPr>
            <w:tcW w:w="2432"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44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1100"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c>
          <w:tcPr>
            <w:tcW w:w="779"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方正仿宋简体" w:cs="Times New Roman"/>
                <w:snapToGrid w:val="0"/>
                <w:color w:val="auto"/>
                <w:spacing w:val="0"/>
                <w:kern w:val="0"/>
                <w:sz w:val="21"/>
                <w:szCs w:val="21"/>
                <w:vertAlign w:val="baseline"/>
                <w:lang w:val="en-US" w:eastAsia="zh-CN" w:bidi="ar-SA"/>
              </w:rPr>
            </w:pPr>
          </w:p>
        </w:tc>
      </w:tr>
    </w:tbl>
    <w:p>
      <w:pPr>
        <w:pStyle w:val="4"/>
        <w:keepNext w:val="0"/>
        <w:keepLines w:val="0"/>
        <w:pageBreakBefore w:val="0"/>
        <w:widowControl w:val="0"/>
        <w:kinsoku/>
        <w:wordWrap/>
        <w:overflowPunct/>
        <w:topLinePunct w:val="0"/>
        <w:autoSpaceDE/>
        <w:autoSpaceDN/>
        <w:bidi w:val="0"/>
        <w:adjustRightInd w:val="0"/>
        <w:snapToGrid w:val="0"/>
        <w:spacing w:before="0" w:after="0" w:line="400" w:lineRule="exact"/>
        <w:ind w:firstLine="0" w:firstLineChars="0"/>
        <w:jc w:val="both"/>
        <w:textAlignment w:val="auto"/>
        <w:rPr>
          <w:rFonts w:hint="eastAsia" w:ascii="Times New Roman" w:hAnsi="Times New Roman" w:eastAsia="方正仿宋简体" w:cs="Times New Roman"/>
          <w:b w:val="0"/>
          <w:snapToGrid w:val="0"/>
          <w:color w:val="auto"/>
          <w:spacing w:val="0"/>
          <w:kern w:val="0"/>
          <w:sz w:val="32"/>
          <w:szCs w:val="40"/>
          <w:highlight w:val="none"/>
          <w:lang w:val="en-US" w:eastAsia="zh-CN" w:bidi="ar-SA"/>
        </w:rPr>
      </w:pPr>
      <w:r>
        <w:rPr>
          <w:rFonts w:hint="eastAsia" w:ascii="方正黑体简体" w:hAnsi="方正黑体简体" w:eastAsia="方正黑体简体" w:cs="方正黑体简体"/>
          <w:b w:val="0"/>
          <w:color w:val="auto"/>
          <w:sz w:val="28"/>
          <w:szCs w:val="28"/>
          <w:highlight w:val="none"/>
          <w:lang w:val="en-US" w:eastAsia="zh-CN"/>
        </w:rPr>
        <w:t>备注：</w:t>
      </w:r>
      <w:r>
        <w:rPr>
          <w:rFonts w:hint="eastAsia" w:ascii="方正楷体简体" w:hAnsi="方正楷体简体" w:eastAsia="方正楷体简体" w:cs="方正楷体简体"/>
          <w:b w:val="0"/>
          <w:color w:val="auto"/>
          <w:sz w:val="28"/>
          <w:szCs w:val="28"/>
          <w:highlight w:val="none"/>
          <w:lang w:val="en-US" w:eastAsia="zh-CN"/>
        </w:rPr>
        <w:t>申报新能源车型奖励项目的每款车，均需按照车辆公告型号填写 。</w:t>
      </w:r>
    </w:p>
    <w:p>
      <w:pPr>
        <w:keepNext w:val="0"/>
        <w:keepLines w:val="0"/>
        <w:pageBreakBefore w:val="0"/>
        <w:widowControl w:val="0"/>
        <w:kinsoku/>
        <w:wordWrap/>
        <w:overflowPunct w:val="0"/>
        <w:topLinePunct w:val="0"/>
        <w:autoSpaceDE/>
        <w:autoSpaceDN/>
        <w:bidi w:val="0"/>
        <w:adjustRightInd w:val="0"/>
        <w:snapToGrid w:val="0"/>
        <w:ind w:firstLine="640" w:firstLineChars="200"/>
        <w:rPr>
          <w:rFonts w:hint="default" w:ascii="Times New Roman" w:hAnsi="Times New Roman" w:eastAsia="方正黑体简体" w:cs="Times New Roman"/>
          <w:snapToGrid w:val="0"/>
          <w:color w:val="auto"/>
          <w:spacing w:val="0"/>
          <w:kern w:val="0"/>
          <w:sz w:val="32"/>
          <w:szCs w:val="40"/>
          <w:lang w:val="en-US" w:eastAsia="zh-CN" w:bidi="ar-SA"/>
        </w:rPr>
      </w:pPr>
      <w:r>
        <w:rPr>
          <w:rFonts w:hint="eastAsia" w:ascii="Times New Roman" w:hAnsi="Times New Roman" w:eastAsia="方正黑体简体" w:cs="Times New Roman"/>
          <w:snapToGrid w:val="0"/>
          <w:color w:val="auto"/>
          <w:spacing w:val="0"/>
          <w:kern w:val="0"/>
          <w:sz w:val="32"/>
          <w:szCs w:val="40"/>
          <w:lang w:val="en-US" w:eastAsia="zh-CN" w:bidi="ar-SA"/>
        </w:rPr>
        <w:t>二、企业基本情况</w:t>
      </w:r>
    </w:p>
    <w:p>
      <w:pPr>
        <w:pStyle w:val="2"/>
        <w:rPr>
          <w:rFonts w:hint="default" w:ascii="Times New Roman" w:hAnsi="Times New Roman" w:eastAsia="方正楷体简体" w:cs="Times New Roman"/>
          <w:snapToGrid w:val="0"/>
          <w:color w:val="auto"/>
          <w:spacing w:val="0"/>
          <w:kern w:val="0"/>
          <w:sz w:val="32"/>
          <w:szCs w:val="32"/>
          <w:lang w:val="en-US" w:eastAsia="zh-CN" w:bidi="ar-SA"/>
        </w:rPr>
      </w:pPr>
      <w:r>
        <w:rPr>
          <w:rFonts w:hint="eastAsia" w:ascii="Times New Roman" w:hAnsi="Times New Roman" w:eastAsia="方正楷体简体" w:cs="Times New Roman"/>
          <w:snapToGrid w:val="0"/>
          <w:color w:val="auto"/>
          <w:spacing w:val="0"/>
          <w:kern w:val="0"/>
          <w:sz w:val="32"/>
          <w:szCs w:val="32"/>
          <w:lang w:val="en-US" w:eastAsia="zh-CN" w:bidi="ar-SA"/>
        </w:rPr>
        <w:t>（一）企业贡献程度</w:t>
      </w:r>
    </w:p>
    <w:p>
      <w:pPr>
        <w:pStyle w:val="2"/>
        <w:rPr>
          <w:rFonts w:hint="eastAsia" w:ascii="Times New Roman" w:hAnsi="Times New Roman" w:eastAsia="方正仿宋简体" w:cs="Times New Roman"/>
          <w:snapToGrid w:val="0"/>
          <w:color w:val="auto"/>
          <w:spacing w:val="0"/>
          <w:kern w:val="0"/>
          <w:sz w:val="32"/>
          <w:szCs w:val="32"/>
          <w:lang w:val="en-US" w:eastAsia="zh-CN" w:bidi="ar-SA"/>
        </w:rPr>
      </w:pPr>
      <w:r>
        <w:rPr>
          <w:rFonts w:hint="eastAsia" w:ascii="Times New Roman" w:hAnsi="Times New Roman" w:eastAsia="方正仿宋简体" w:cs="Times New Roman"/>
          <w:snapToGrid w:val="0"/>
          <w:color w:val="auto"/>
          <w:spacing w:val="0"/>
          <w:kern w:val="0"/>
          <w:sz w:val="32"/>
          <w:szCs w:val="32"/>
          <w:lang w:val="en-US" w:eastAsia="zh-CN" w:bidi="ar-SA"/>
        </w:rPr>
        <w:t>企业落户以来的累计产值、产量、税收、就业等情况说明。</w:t>
      </w:r>
    </w:p>
    <w:p>
      <w:pPr>
        <w:pStyle w:val="2"/>
        <w:rPr>
          <w:rFonts w:hint="default" w:ascii="Times New Roman" w:hAnsi="Times New Roman" w:eastAsia="方正楷体简体" w:cs="Times New Roman"/>
          <w:snapToGrid w:val="0"/>
          <w:color w:val="auto"/>
          <w:spacing w:val="0"/>
          <w:kern w:val="0"/>
          <w:sz w:val="32"/>
          <w:szCs w:val="32"/>
          <w:lang w:val="en-US" w:eastAsia="zh-CN" w:bidi="ar-SA"/>
        </w:rPr>
      </w:pPr>
      <w:r>
        <w:rPr>
          <w:rFonts w:hint="eastAsia" w:ascii="Times New Roman" w:hAnsi="Times New Roman" w:eastAsia="方正楷体简体" w:cs="Times New Roman"/>
          <w:snapToGrid w:val="0"/>
          <w:color w:val="auto"/>
          <w:spacing w:val="0"/>
          <w:kern w:val="0"/>
          <w:sz w:val="32"/>
          <w:szCs w:val="32"/>
          <w:lang w:val="en-US" w:eastAsia="zh-CN" w:bidi="ar-SA"/>
        </w:rPr>
        <w:t>（二）</w:t>
      </w:r>
      <w:r>
        <w:rPr>
          <w:rFonts w:hint="default" w:ascii="Times New Roman" w:hAnsi="Times New Roman" w:eastAsia="方正楷体简体" w:cs="Times New Roman"/>
          <w:snapToGrid w:val="0"/>
          <w:color w:val="auto"/>
          <w:spacing w:val="0"/>
          <w:kern w:val="0"/>
          <w:sz w:val="32"/>
          <w:szCs w:val="32"/>
          <w:lang w:val="en-US" w:eastAsia="zh-CN" w:bidi="ar-SA"/>
        </w:rPr>
        <w:t>四大生产工艺</w:t>
      </w:r>
    </w:p>
    <w:p>
      <w:pPr>
        <w:ind w:firstLine="640" w:firstLineChars="200"/>
        <w:rPr>
          <w:rFonts w:hint="eastAsia" w:ascii="Times New Roman" w:hAnsi="Times New Roman" w:eastAsia="方正仿宋简体" w:cs="Times New Roman"/>
          <w:snapToGrid w:val="0"/>
          <w:color w:val="auto"/>
          <w:spacing w:val="0"/>
          <w:kern w:val="0"/>
          <w:sz w:val="32"/>
          <w:szCs w:val="32"/>
          <w:lang w:val="en-US" w:eastAsia="zh-CN" w:bidi="ar-SA"/>
        </w:rPr>
      </w:pPr>
      <w:r>
        <w:rPr>
          <w:rFonts w:hint="eastAsia" w:ascii="Times New Roman" w:hAnsi="Times New Roman" w:eastAsia="方正仿宋简体" w:cs="Times New Roman"/>
          <w:snapToGrid w:val="0"/>
          <w:color w:val="auto"/>
          <w:spacing w:val="0"/>
          <w:kern w:val="0"/>
          <w:sz w:val="32"/>
          <w:szCs w:val="32"/>
          <w:lang w:val="en-US" w:eastAsia="zh-CN" w:bidi="ar-SA"/>
        </w:rPr>
        <w:t>提供</w:t>
      </w:r>
      <w:r>
        <w:rPr>
          <w:rFonts w:hint="default" w:ascii="Times New Roman" w:hAnsi="Times New Roman" w:eastAsia="方正仿宋简体" w:cs="Times New Roman"/>
          <w:snapToGrid w:val="0"/>
          <w:color w:val="auto"/>
          <w:spacing w:val="0"/>
          <w:kern w:val="0"/>
          <w:sz w:val="32"/>
          <w:szCs w:val="32"/>
          <w:lang w:val="en-US" w:eastAsia="zh-CN" w:bidi="ar-SA"/>
        </w:rPr>
        <w:t>冲压</w:t>
      </w:r>
      <w:r>
        <w:rPr>
          <w:rFonts w:hint="eastAsia" w:ascii="Times New Roman" w:hAnsi="Times New Roman" w:eastAsia="方正仿宋简体" w:cs="Times New Roman"/>
          <w:snapToGrid w:val="0"/>
          <w:color w:val="auto"/>
          <w:spacing w:val="0"/>
          <w:kern w:val="0"/>
          <w:sz w:val="32"/>
          <w:szCs w:val="32"/>
          <w:lang w:val="en-US" w:eastAsia="zh-CN" w:bidi="ar-SA"/>
        </w:rPr>
        <w:t>、</w:t>
      </w:r>
      <w:r>
        <w:rPr>
          <w:rFonts w:hint="default" w:ascii="Times New Roman" w:hAnsi="Times New Roman" w:eastAsia="方正仿宋简体" w:cs="Times New Roman"/>
          <w:snapToGrid w:val="0"/>
          <w:color w:val="auto"/>
          <w:spacing w:val="0"/>
          <w:kern w:val="0"/>
          <w:sz w:val="32"/>
          <w:szCs w:val="32"/>
          <w:lang w:val="en-US" w:eastAsia="zh-CN" w:bidi="ar-SA"/>
        </w:rPr>
        <w:t>焊装</w:t>
      </w:r>
      <w:r>
        <w:rPr>
          <w:rFonts w:hint="eastAsia" w:ascii="Times New Roman" w:hAnsi="Times New Roman" w:eastAsia="方正仿宋简体" w:cs="Times New Roman"/>
          <w:snapToGrid w:val="0"/>
          <w:color w:val="auto"/>
          <w:spacing w:val="0"/>
          <w:kern w:val="0"/>
          <w:sz w:val="32"/>
          <w:szCs w:val="32"/>
          <w:lang w:val="en-US" w:eastAsia="zh-CN" w:bidi="ar-SA"/>
        </w:rPr>
        <w:t>、</w:t>
      </w:r>
      <w:r>
        <w:rPr>
          <w:rFonts w:hint="default" w:ascii="Times New Roman" w:hAnsi="Times New Roman" w:eastAsia="方正仿宋简体" w:cs="Times New Roman"/>
          <w:snapToGrid w:val="0"/>
          <w:color w:val="auto"/>
          <w:spacing w:val="0"/>
          <w:kern w:val="0"/>
          <w:sz w:val="32"/>
          <w:szCs w:val="32"/>
          <w:lang w:val="en-US" w:eastAsia="zh-CN" w:bidi="ar-SA"/>
        </w:rPr>
        <w:t>涂装</w:t>
      </w:r>
      <w:r>
        <w:rPr>
          <w:rFonts w:hint="eastAsia" w:ascii="Times New Roman" w:hAnsi="Times New Roman" w:eastAsia="方正仿宋简体" w:cs="Times New Roman"/>
          <w:snapToGrid w:val="0"/>
          <w:color w:val="auto"/>
          <w:spacing w:val="0"/>
          <w:kern w:val="0"/>
          <w:sz w:val="32"/>
          <w:szCs w:val="32"/>
          <w:lang w:val="en-US" w:eastAsia="zh-CN" w:bidi="ar-SA"/>
        </w:rPr>
        <w:t>、</w:t>
      </w:r>
      <w:r>
        <w:rPr>
          <w:rFonts w:hint="default" w:ascii="Times New Roman" w:hAnsi="Times New Roman" w:eastAsia="方正仿宋简体" w:cs="Times New Roman"/>
          <w:snapToGrid w:val="0"/>
          <w:color w:val="auto"/>
          <w:spacing w:val="0"/>
          <w:kern w:val="0"/>
          <w:sz w:val="32"/>
          <w:szCs w:val="32"/>
          <w:lang w:val="en-US" w:eastAsia="zh-CN" w:bidi="ar-SA"/>
        </w:rPr>
        <w:t>总装</w:t>
      </w:r>
      <w:r>
        <w:rPr>
          <w:rFonts w:hint="eastAsia" w:ascii="Times New Roman" w:hAnsi="Times New Roman" w:eastAsia="方正仿宋简体" w:cs="Times New Roman"/>
          <w:snapToGrid w:val="0"/>
          <w:color w:val="auto"/>
          <w:spacing w:val="0"/>
          <w:kern w:val="0"/>
          <w:sz w:val="32"/>
          <w:szCs w:val="32"/>
          <w:lang w:val="en-US" w:eastAsia="zh-CN" w:bidi="ar-SA"/>
        </w:rPr>
        <w:t>四大生产工艺相关</w:t>
      </w:r>
      <w:r>
        <w:rPr>
          <w:rFonts w:hint="default" w:ascii="Times New Roman" w:hAnsi="Times New Roman" w:eastAsia="方正仿宋简体" w:cs="Times New Roman"/>
          <w:snapToGrid w:val="0"/>
          <w:color w:val="auto"/>
          <w:spacing w:val="0"/>
          <w:kern w:val="0"/>
          <w:sz w:val="32"/>
          <w:szCs w:val="32"/>
          <w:lang w:val="en-US" w:eastAsia="zh-CN" w:bidi="ar-SA"/>
        </w:rPr>
        <w:t>设备设施</w:t>
      </w:r>
      <w:r>
        <w:rPr>
          <w:rFonts w:hint="eastAsia" w:ascii="Times New Roman" w:hAnsi="Times New Roman" w:eastAsia="方正仿宋简体" w:cs="Times New Roman"/>
          <w:snapToGrid w:val="0"/>
          <w:color w:val="auto"/>
          <w:spacing w:val="0"/>
          <w:kern w:val="0"/>
          <w:sz w:val="32"/>
          <w:szCs w:val="32"/>
          <w:lang w:val="en-US" w:eastAsia="zh-CN" w:bidi="ar-SA"/>
        </w:rPr>
        <w:t>（含模具）</w:t>
      </w:r>
      <w:r>
        <w:rPr>
          <w:rFonts w:hint="default" w:ascii="Times New Roman" w:hAnsi="Times New Roman" w:eastAsia="方正仿宋简体" w:cs="Times New Roman"/>
          <w:snapToGrid w:val="0"/>
          <w:color w:val="auto"/>
          <w:spacing w:val="0"/>
          <w:kern w:val="0"/>
          <w:sz w:val="32"/>
          <w:szCs w:val="32"/>
          <w:lang w:val="en-US" w:eastAsia="zh-CN" w:bidi="ar-SA"/>
        </w:rPr>
        <w:t>购置凭证及照片，生产车间、生产过程照片</w:t>
      </w:r>
      <w:r>
        <w:rPr>
          <w:rFonts w:hint="eastAsia" w:ascii="Times New Roman" w:hAnsi="Times New Roman" w:eastAsia="方正仿宋简体" w:cs="Times New Roman"/>
          <w:snapToGrid w:val="0"/>
          <w:color w:val="auto"/>
          <w:spacing w:val="0"/>
          <w:kern w:val="0"/>
          <w:sz w:val="32"/>
          <w:szCs w:val="32"/>
          <w:lang w:val="en-US" w:eastAsia="zh-CN" w:bidi="ar-SA"/>
        </w:rPr>
        <w:t>，以及每个生产工艺</w:t>
      </w:r>
      <w:r>
        <w:rPr>
          <w:rFonts w:hint="default" w:ascii="Times New Roman" w:hAnsi="Times New Roman" w:eastAsia="方正仿宋简体" w:cs="Times New Roman"/>
          <w:snapToGrid w:val="0"/>
          <w:color w:val="auto"/>
          <w:spacing w:val="0"/>
          <w:kern w:val="0"/>
          <w:sz w:val="32"/>
          <w:szCs w:val="32"/>
          <w:lang w:val="en-US" w:eastAsia="zh-CN" w:bidi="ar-SA"/>
        </w:rPr>
        <w:t>不少于10分钟的车型生产过程视频</w:t>
      </w:r>
      <w:r>
        <w:rPr>
          <w:rFonts w:hint="eastAsia" w:ascii="Times New Roman" w:hAnsi="Times New Roman" w:eastAsia="方正仿宋简体" w:cs="Times New Roman"/>
          <w:snapToGrid w:val="0"/>
          <w:color w:val="auto"/>
          <w:spacing w:val="0"/>
          <w:kern w:val="0"/>
          <w:sz w:val="32"/>
          <w:szCs w:val="32"/>
          <w:lang w:val="en-US" w:eastAsia="zh-CN" w:bidi="ar-SA"/>
        </w:rPr>
        <w:t>。</w:t>
      </w:r>
    </w:p>
    <w:p>
      <w:pPr>
        <w:ind w:firstLine="640" w:firstLineChars="200"/>
        <w:rPr>
          <w:rFonts w:hint="default" w:ascii="Times New Roman" w:hAnsi="Times New Roman" w:eastAsia="方正仿宋简体" w:cs="Times New Roman"/>
          <w:snapToGrid w:val="0"/>
          <w:color w:val="auto"/>
          <w:spacing w:val="0"/>
          <w:kern w:val="0"/>
          <w:sz w:val="32"/>
          <w:szCs w:val="32"/>
          <w:lang w:val="en-US" w:eastAsia="zh-CN" w:bidi="ar-SA"/>
        </w:rPr>
      </w:pPr>
      <w:r>
        <w:rPr>
          <w:rFonts w:hint="default" w:ascii="Times New Roman" w:hAnsi="Times New Roman" w:eastAsia="方正仿宋简体" w:cs="Times New Roman"/>
          <w:snapToGrid w:val="0"/>
          <w:color w:val="auto"/>
          <w:spacing w:val="0"/>
          <w:kern w:val="0"/>
          <w:sz w:val="32"/>
          <w:szCs w:val="32"/>
          <w:lang w:val="en-US" w:eastAsia="zh-CN" w:bidi="ar-SA"/>
        </w:rPr>
        <w:t>暂未实现本地完整四大工艺生产的，需详细说明</w:t>
      </w:r>
      <w:r>
        <w:rPr>
          <w:rFonts w:hint="eastAsia" w:ascii="Times New Roman" w:hAnsi="Times New Roman" w:eastAsia="方正仿宋简体" w:cs="Times New Roman"/>
          <w:snapToGrid w:val="0"/>
          <w:color w:val="auto"/>
          <w:spacing w:val="0"/>
          <w:kern w:val="0"/>
          <w:sz w:val="32"/>
          <w:szCs w:val="32"/>
          <w:lang w:val="en-US" w:eastAsia="zh-CN" w:bidi="ar-SA"/>
        </w:rPr>
        <w:t>2024年4月8日以前，</w:t>
      </w:r>
      <w:r>
        <w:rPr>
          <w:rFonts w:hint="default" w:ascii="Times New Roman" w:hAnsi="Times New Roman" w:eastAsia="方正仿宋简体" w:cs="Times New Roman"/>
          <w:snapToGrid w:val="0"/>
          <w:color w:val="auto"/>
          <w:spacing w:val="0"/>
          <w:kern w:val="0"/>
          <w:sz w:val="32"/>
          <w:szCs w:val="32"/>
          <w:lang w:val="en-US" w:eastAsia="zh-CN" w:bidi="ar-SA"/>
        </w:rPr>
        <w:t>实现本地完整四大工艺生产的工作计划和举措</w:t>
      </w:r>
      <w:r>
        <w:rPr>
          <w:rFonts w:hint="eastAsia" w:ascii="Times New Roman" w:hAnsi="Times New Roman" w:eastAsia="方正仿宋简体" w:cs="Times New Roman"/>
          <w:snapToGrid w:val="0"/>
          <w:color w:val="auto"/>
          <w:spacing w:val="0"/>
          <w:kern w:val="0"/>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ind w:firstLine="640" w:firstLineChars="200"/>
        <w:rPr>
          <w:rFonts w:hint="eastAsia" w:ascii="Times New Roman" w:hAnsi="Times New Roman" w:eastAsia="方正黑体简体" w:cs="Times New Roman"/>
          <w:snapToGrid w:val="0"/>
          <w:color w:val="auto"/>
          <w:spacing w:val="0"/>
          <w:kern w:val="0"/>
          <w:sz w:val="32"/>
          <w:szCs w:val="40"/>
          <w:lang w:val="en-US" w:eastAsia="zh-CN" w:bidi="ar-SA"/>
        </w:rPr>
      </w:pPr>
      <w:r>
        <w:rPr>
          <w:rFonts w:hint="eastAsia" w:ascii="Times New Roman" w:hAnsi="Times New Roman" w:eastAsia="方正黑体简体" w:cs="Times New Roman"/>
          <w:snapToGrid w:val="0"/>
          <w:color w:val="auto"/>
          <w:spacing w:val="0"/>
          <w:kern w:val="0"/>
          <w:sz w:val="32"/>
          <w:szCs w:val="40"/>
          <w:lang w:val="en-US" w:eastAsia="zh-CN" w:bidi="ar-SA"/>
        </w:rPr>
        <w:t>三</w:t>
      </w:r>
      <w:r>
        <w:rPr>
          <w:rFonts w:hint="default" w:ascii="Times New Roman" w:hAnsi="Times New Roman" w:eastAsia="方正黑体简体" w:cs="Times New Roman"/>
          <w:snapToGrid w:val="0"/>
          <w:color w:val="auto"/>
          <w:spacing w:val="0"/>
          <w:kern w:val="0"/>
          <w:sz w:val="32"/>
          <w:szCs w:val="40"/>
          <w:lang w:val="en-US" w:eastAsia="zh-CN" w:bidi="ar-SA"/>
        </w:rPr>
        <w:t>、</w:t>
      </w:r>
      <w:r>
        <w:rPr>
          <w:rFonts w:hint="eastAsia" w:ascii="Times New Roman" w:hAnsi="Times New Roman" w:eastAsia="方正黑体简体" w:cs="Times New Roman"/>
          <w:snapToGrid w:val="0"/>
          <w:color w:val="auto"/>
          <w:spacing w:val="0"/>
          <w:kern w:val="0"/>
          <w:sz w:val="32"/>
          <w:szCs w:val="40"/>
          <w:lang w:val="en-US" w:eastAsia="zh-CN" w:bidi="ar-SA"/>
        </w:rPr>
        <w:t>申报车型详情</w:t>
      </w:r>
    </w:p>
    <w:p>
      <w:pPr>
        <w:keepNext w:val="0"/>
        <w:keepLines w:val="0"/>
        <w:pageBreakBefore w:val="0"/>
        <w:widowControl w:val="0"/>
        <w:kinsoku/>
        <w:wordWrap/>
        <w:overflowPunct w:val="0"/>
        <w:topLinePunct w:val="0"/>
        <w:autoSpaceDE/>
        <w:autoSpaceDN/>
        <w:bidi w:val="0"/>
        <w:adjustRightInd w:val="0"/>
        <w:snapToGrid w:val="0"/>
        <w:ind w:firstLine="640" w:firstLineChars="200"/>
        <w:rPr>
          <w:rFonts w:hint="default" w:ascii="Times New Roman" w:hAnsi="Times New Roman" w:eastAsia="方正楷体简体" w:cs="Times New Roman"/>
          <w:snapToGrid w:val="0"/>
          <w:color w:val="auto"/>
          <w:spacing w:val="0"/>
          <w:kern w:val="0"/>
          <w:sz w:val="32"/>
          <w:szCs w:val="32"/>
          <w:lang w:val="en-US" w:eastAsia="zh-CN" w:bidi="ar-SA"/>
        </w:rPr>
      </w:pPr>
      <w:r>
        <w:rPr>
          <w:rFonts w:hint="eastAsia" w:ascii="Times New Roman" w:hAnsi="Times New Roman" w:eastAsia="方正楷体简体" w:cs="Times New Roman"/>
          <w:snapToGrid w:val="0"/>
          <w:color w:val="auto"/>
          <w:spacing w:val="0"/>
          <w:kern w:val="0"/>
          <w:sz w:val="32"/>
          <w:szCs w:val="32"/>
          <w:lang w:val="en-US" w:eastAsia="zh-CN" w:bidi="ar-SA"/>
        </w:rPr>
        <w:t>（一）</w:t>
      </w:r>
      <w:r>
        <w:rPr>
          <w:rFonts w:hint="default" w:ascii="Times New Roman" w:hAnsi="Times New Roman" w:eastAsia="方正楷体简体" w:cs="Times New Roman"/>
          <w:snapToGrid w:val="0"/>
          <w:color w:val="auto"/>
          <w:spacing w:val="0"/>
          <w:kern w:val="0"/>
          <w:sz w:val="32"/>
          <w:szCs w:val="32"/>
          <w:lang w:val="en-US" w:eastAsia="zh-CN" w:bidi="ar-SA"/>
        </w:rPr>
        <w:t>XXXXXXXXX（车型品牌型号）</w:t>
      </w:r>
    </w:p>
    <w:p>
      <w:pPr>
        <w:pStyle w:val="2"/>
        <w:rPr>
          <w:rFonts w:hint="default" w:ascii="Times New Roman" w:hAnsi="Times New Roman" w:eastAsia="方正仿宋简体" w:cs="Times New Roman"/>
          <w:b/>
          <w:bCs/>
          <w:snapToGrid w:val="0"/>
          <w:color w:val="auto"/>
          <w:spacing w:val="0"/>
          <w:kern w:val="0"/>
          <w:sz w:val="32"/>
          <w:szCs w:val="32"/>
          <w:lang w:val="en-US" w:eastAsia="zh-CN" w:bidi="ar-SA"/>
        </w:rPr>
      </w:pPr>
      <w:r>
        <w:rPr>
          <w:rFonts w:hint="default" w:ascii="Times New Roman" w:hAnsi="Times New Roman" w:eastAsia="方正仿宋简体" w:cs="Times New Roman"/>
          <w:b/>
          <w:bCs/>
          <w:snapToGrid w:val="0"/>
          <w:color w:val="auto"/>
          <w:spacing w:val="0"/>
          <w:kern w:val="0"/>
          <w:sz w:val="32"/>
          <w:szCs w:val="32"/>
          <w:lang w:val="en-US" w:eastAsia="zh-CN" w:bidi="ar-SA"/>
        </w:rPr>
        <w:t>1．研发导入并投产上市实现销售情况</w:t>
      </w:r>
      <w:r>
        <w:rPr>
          <w:rFonts w:hint="eastAsia" w:ascii="Times New Roman" w:hAnsi="Times New Roman" w:eastAsia="方正仿宋简体" w:cs="Times New Roman"/>
          <w:b/>
          <w:bCs/>
          <w:snapToGrid w:val="0"/>
          <w:color w:val="auto"/>
          <w:spacing w:val="0"/>
          <w:kern w:val="0"/>
          <w:sz w:val="32"/>
          <w:szCs w:val="32"/>
          <w:lang w:val="en-US" w:eastAsia="zh-CN" w:bidi="ar-SA"/>
        </w:rPr>
        <w:t>。</w:t>
      </w:r>
    </w:p>
    <w:p>
      <w:pPr>
        <w:ind w:firstLine="640" w:firstLineChars="200"/>
        <w:rPr>
          <w:rFonts w:hint="default" w:ascii="Times New Roman" w:hAnsi="Times New Roman" w:eastAsia="方正仿宋简体" w:cs="Times New Roman"/>
          <w:snapToGrid w:val="0"/>
          <w:color w:val="auto"/>
          <w:spacing w:val="0"/>
          <w:kern w:val="0"/>
          <w:sz w:val="32"/>
          <w:szCs w:val="32"/>
          <w:lang w:val="en-US" w:eastAsia="zh-CN" w:bidi="ar-SA"/>
        </w:rPr>
      </w:pPr>
      <w:r>
        <w:rPr>
          <w:rFonts w:hint="eastAsia" w:ascii="Times New Roman" w:hAnsi="Times New Roman" w:eastAsia="方正仿宋简体" w:cs="Times New Roman"/>
          <w:snapToGrid w:val="0"/>
          <w:color w:val="auto"/>
          <w:spacing w:val="0"/>
          <w:kern w:val="0"/>
          <w:sz w:val="32"/>
          <w:szCs w:val="32"/>
          <w:lang w:val="en-US" w:eastAsia="zh-CN" w:bidi="ar-SA"/>
        </w:rPr>
        <w:t>（1）</w:t>
      </w:r>
      <w:r>
        <w:rPr>
          <w:rFonts w:hint="default" w:ascii="Times New Roman" w:hAnsi="Times New Roman" w:eastAsia="方正仿宋简体" w:cs="Times New Roman"/>
          <w:snapToGrid w:val="0"/>
          <w:color w:val="auto"/>
          <w:spacing w:val="0"/>
          <w:kern w:val="0"/>
          <w:sz w:val="32"/>
          <w:szCs w:val="32"/>
          <w:lang w:val="en-US" w:eastAsia="zh-CN" w:bidi="ar-SA"/>
        </w:rPr>
        <w:t>工信部公告页面及批次内详情截图；</w:t>
      </w:r>
    </w:p>
    <w:p>
      <w:pPr>
        <w:pStyle w:val="2"/>
        <w:rPr>
          <w:rFonts w:hint="default" w:ascii="Times New Roman" w:hAnsi="Times New Roman" w:eastAsia="方正仿宋简体" w:cs="Times New Roman"/>
          <w:snapToGrid w:val="0"/>
          <w:color w:val="auto"/>
          <w:spacing w:val="0"/>
          <w:kern w:val="0"/>
          <w:sz w:val="32"/>
          <w:szCs w:val="32"/>
          <w:lang w:val="en-US" w:eastAsia="zh-CN" w:bidi="ar-SA"/>
        </w:rPr>
      </w:pPr>
      <w:r>
        <w:rPr>
          <w:rFonts w:hint="eastAsia" w:ascii="Times New Roman" w:hAnsi="Times New Roman" w:eastAsia="方正仿宋简体" w:cs="Times New Roman"/>
          <w:snapToGrid w:val="0"/>
          <w:color w:val="auto"/>
          <w:spacing w:val="0"/>
          <w:kern w:val="0"/>
          <w:sz w:val="32"/>
          <w:szCs w:val="32"/>
          <w:lang w:val="en-US" w:eastAsia="zh-CN" w:bidi="ar-SA"/>
        </w:rPr>
        <w:t>（2）</w:t>
      </w:r>
      <w:r>
        <w:rPr>
          <w:rFonts w:hint="default" w:ascii="Times New Roman" w:hAnsi="Times New Roman" w:eastAsia="方正仿宋简体" w:cs="Times New Roman"/>
          <w:snapToGrid w:val="0"/>
          <w:color w:val="auto"/>
          <w:spacing w:val="0"/>
          <w:kern w:val="0"/>
          <w:sz w:val="32"/>
          <w:szCs w:val="32"/>
          <w:lang w:val="en-US" w:eastAsia="zh-CN" w:bidi="ar-SA"/>
        </w:rPr>
        <w:t>公告参数页（汽车产品技术参数页）；</w:t>
      </w:r>
    </w:p>
    <w:p>
      <w:pPr>
        <w:ind w:firstLine="640" w:firstLineChars="200"/>
        <w:rPr>
          <w:rFonts w:hint="default" w:ascii="Times New Roman" w:hAnsi="Times New Roman" w:eastAsia="方正仿宋简体" w:cs="Times New Roman"/>
          <w:snapToGrid w:val="0"/>
          <w:color w:val="auto"/>
          <w:spacing w:val="0"/>
          <w:kern w:val="0"/>
          <w:sz w:val="32"/>
          <w:szCs w:val="32"/>
          <w:lang w:val="en-US" w:eastAsia="zh-CN" w:bidi="ar-SA"/>
        </w:rPr>
      </w:pPr>
      <w:r>
        <w:rPr>
          <w:rFonts w:hint="eastAsia" w:ascii="Times New Roman" w:hAnsi="Times New Roman" w:eastAsia="方正仿宋简体" w:cs="Times New Roman"/>
          <w:snapToGrid w:val="0"/>
          <w:color w:val="auto"/>
          <w:spacing w:val="0"/>
          <w:kern w:val="0"/>
          <w:sz w:val="32"/>
          <w:szCs w:val="32"/>
          <w:lang w:val="en-US" w:eastAsia="zh-CN" w:bidi="ar-SA"/>
        </w:rPr>
        <w:t>（3）</w:t>
      </w:r>
      <w:r>
        <w:rPr>
          <w:rFonts w:hint="default" w:ascii="Times New Roman" w:hAnsi="Times New Roman" w:eastAsia="方正仿宋简体" w:cs="Times New Roman"/>
          <w:snapToGrid w:val="0"/>
          <w:color w:val="auto"/>
          <w:spacing w:val="0"/>
          <w:kern w:val="0"/>
          <w:sz w:val="32"/>
          <w:szCs w:val="32"/>
          <w:lang w:val="en-US" w:eastAsia="zh-CN" w:bidi="ar-SA"/>
        </w:rPr>
        <w:t>首台车的下线合格证复印件；</w:t>
      </w:r>
    </w:p>
    <w:p>
      <w:pPr>
        <w:ind w:firstLine="640" w:firstLineChars="200"/>
        <w:rPr>
          <w:rFonts w:hint="default" w:ascii="Times New Roman" w:hAnsi="Times New Roman" w:eastAsia="方正仿宋简体" w:cs="Times New Roman"/>
          <w:snapToGrid w:val="0"/>
          <w:color w:val="auto"/>
          <w:spacing w:val="0"/>
          <w:kern w:val="0"/>
          <w:sz w:val="32"/>
          <w:szCs w:val="32"/>
          <w:lang w:val="en-US" w:eastAsia="zh-CN" w:bidi="ar-SA"/>
        </w:rPr>
      </w:pPr>
      <w:r>
        <w:rPr>
          <w:rFonts w:hint="eastAsia" w:ascii="Times New Roman" w:hAnsi="Times New Roman" w:eastAsia="方正仿宋简体" w:cs="Times New Roman"/>
          <w:snapToGrid w:val="0"/>
          <w:color w:val="auto"/>
          <w:spacing w:val="0"/>
          <w:kern w:val="0"/>
          <w:sz w:val="32"/>
          <w:szCs w:val="32"/>
          <w:lang w:val="en-US" w:eastAsia="zh-CN" w:bidi="ar-SA"/>
        </w:rPr>
        <w:t>（4）</w:t>
      </w:r>
      <w:r>
        <w:rPr>
          <w:rFonts w:hint="default" w:ascii="Times New Roman" w:hAnsi="Times New Roman" w:eastAsia="方正仿宋简体" w:cs="Times New Roman"/>
          <w:snapToGrid w:val="0"/>
          <w:color w:val="auto"/>
          <w:spacing w:val="0"/>
          <w:kern w:val="0"/>
          <w:sz w:val="32"/>
          <w:szCs w:val="32"/>
          <w:lang w:val="en-US" w:eastAsia="zh-CN" w:bidi="ar-SA"/>
        </w:rPr>
        <w:t>首台车的机动车统一销售发票复印件；</w:t>
      </w:r>
    </w:p>
    <w:p>
      <w:pPr>
        <w:ind w:firstLine="640" w:firstLineChars="200"/>
        <w:rPr>
          <w:rFonts w:hint="default" w:ascii="Times New Roman" w:hAnsi="Times New Roman" w:eastAsia="方正仿宋简体" w:cs="Times New Roman"/>
          <w:snapToGrid w:val="0"/>
          <w:color w:val="auto"/>
          <w:spacing w:val="0"/>
          <w:kern w:val="0"/>
          <w:sz w:val="32"/>
          <w:szCs w:val="32"/>
          <w:lang w:val="en-US" w:eastAsia="zh-CN" w:bidi="ar-SA"/>
        </w:rPr>
      </w:pPr>
      <w:r>
        <w:rPr>
          <w:rFonts w:hint="eastAsia" w:ascii="Times New Roman" w:hAnsi="Times New Roman" w:eastAsia="方正仿宋简体" w:cs="Times New Roman"/>
          <w:snapToGrid w:val="0"/>
          <w:color w:val="auto"/>
          <w:spacing w:val="0"/>
          <w:kern w:val="0"/>
          <w:sz w:val="32"/>
          <w:szCs w:val="32"/>
          <w:lang w:val="en-US" w:eastAsia="zh-CN" w:bidi="ar-SA"/>
        </w:rPr>
        <w:t>（5）</w:t>
      </w:r>
      <w:r>
        <w:rPr>
          <w:rFonts w:hint="default" w:ascii="Times New Roman" w:hAnsi="Times New Roman" w:eastAsia="方正仿宋简体" w:cs="Times New Roman"/>
          <w:snapToGrid w:val="0"/>
          <w:color w:val="auto"/>
          <w:spacing w:val="0"/>
          <w:kern w:val="0"/>
          <w:sz w:val="32"/>
          <w:szCs w:val="32"/>
          <w:lang w:val="en-US" w:eastAsia="zh-CN" w:bidi="ar-SA"/>
        </w:rPr>
        <w:t>首台车的车辆行驶证复印件。</w:t>
      </w:r>
    </w:p>
    <w:p>
      <w:pPr>
        <w:ind w:firstLine="643" w:firstLineChars="200"/>
        <w:rPr>
          <w:rFonts w:hint="default" w:ascii="Times New Roman" w:hAnsi="Times New Roman" w:eastAsia="方正仿宋简体" w:cs="Times New Roman"/>
          <w:snapToGrid w:val="0"/>
          <w:color w:val="auto"/>
          <w:spacing w:val="0"/>
          <w:kern w:val="0"/>
          <w:sz w:val="32"/>
          <w:szCs w:val="32"/>
          <w:lang w:val="en-US" w:eastAsia="zh-CN" w:bidi="ar-SA"/>
        </w:rPr>
      </w:pPr>
      <w:r>
        <w:rPr>
          <w:rFonts w:hint="eastAsia" w:ascii="Times New Roman" w:hAnsi="Times New Roman" w:eastAsia="方正仿宋简体" w:cs="Times New Roman"/>
          <w:b/>
          <w:bCs/>
          <w:snapToGrid w:val="0"/>
          <w:color w:val="auto"/>
          <w:spacing w:val="0"/>
          <w:kern w:val="0"/>
          <w:sz w:val="32"/>
          <w:szCs w:val="32"/>
          <w:lang w:val="en-US" w:eastAsia="zh-CN" w:bidi="ar-SA"/>
        </w:rPr>
        <w:t>2</w:t>
      </w:r>
      <w:r>
        <w:rPr>
          <w:rFonts w:hint="default" w:ascii="Times New Roman" w:hAnsi="Times New Roman" w:eastAsia="方正仿宋简体" w:cs="Times New Roman"/>
          <w:b/>
          <w:bCs/>
          <w:snapToGrid w:val="0"/>
          <w:color w:val="auto"/>
          <w:spacing w:val="0"/>
          <w:kern w:val="0"/>
          <w:sz w:val="32"/>
          <w:szCs w:val="32"/>
          <w:lang w:val="en-US" w:eastAsia="zh-CN" w:bidi="ar-SA"/>
        </w:rPr>
        <w:t>．本地配套率情况</w:t>
      </w:r>
      <w:r>
        <w:rPr>
          <w:rFonts w:hint="eastAsia" w:ascii="Times New Roman" w:hAnsi="Times New Roman" w:eastAsia="方正仿宋简体" w:cs="Times New Roman"/>
          <w:b/>
          <w:bCs/>
          <w:snapToGrid w:val="0"/>
          <w:color w:val="auto"/>
          <w:spacing w:val="0"/>
          <w:kern w:val="0"/>
          <w:sz w:val="32"/>
          <w:szCs w:val="32"/>
          <w:lang w:val="en-US" w:eastAsia="zh-CN" w:bidi="ar-SA"/>
        </w:rPr>
        <w:t>。</w:t>
      </w:r>
      <w:r>
        <w:rPr>
          <w:rFonts w:hint="eastAsia" w:ascii="Times New Roman" w:hAnsi="Times New Roman" w:eastAsia="方正仿宋简体" w:cs="Times New Roman"/>
          <w:snapToGrid w:val="0"/>
          <w:color w:val="auto"/>
          <w:spacing w:val="0"/>
          <w:kern w:val="0"/>
          <w:sz w:val="32"/>
          <w:szCs w:val="32"/>
          <w:lang w:val="en-US" w:eastAsia="zh-CN" w:bidi="ar-SA"/>
        </w:rPr>
        <w:t>（客车车型每个米数段提供一款，货车车型每个吨位段提供一款）</w:t>
      </w:r>
      <w:r>
        <w:rPr>
          <w:rFonts w:hint="default" w:ascii="Times New Roman" w:hAnsi="Times New Roman" w:eastAsia="方正仿宋简体" w:cs="Times New Roman"/>
          <w:snapToGrid w:val="0"/>
          <w:color w:val="auto"/>
          <w:spacing w:val="0"/>
          <w:kern w:val="0"/>
          <w:sz w:val="32"/>
          <w:szCs w:val="32"/>
          <w:lang w:val="en-US" w:eastAsia="zh-CN" w:bidi="ar-SA"/>
        </w:rPr>
        <w:t>按产值法计算，目前该车型的本地配套率</w:t>
      </w:r>
      <w:r>
        <w:rPr>
          <w:rFonts w:hint="eastAsia" w:ascii="Times New Roman" w:hAnsi="Times New Roman" w:eastAsia="方正仿宋简体" w:cs="Times New Roman"/>
          <w:snapToGrid w:val="0"/>
          <w:color w:val="auto"/>
          <w:spacing w:val="0"/>
          <w:kern w:val="0"/>
          <w:sz w:val="32"/>
          <w:szCs w:val="32"/>
          <w:lang w:val="en-US" w:eastAsia="zh-CN" w:bidi="ar-SA"/>
        </w:rPr>
        <w:t>，整车企业的全部供应商清单（详见附表1）</w:t>
      </w:r>
      <w:r>
        <w:rPr>
          <w:rFonts w:hint="default" w:ascii="Times New Roman" w:hAnsi="Times New Roman" w:eastAsia="方正仿宋简体" w:cs="Times New Roman"/>
          <w:snapToGrid w:val="0"/>
          <w:color w:val="auto"/>
          <w:spacing w:val="0"/>
          <w:kern w:val="0"/>
          <w:sz w:val="32"/>
          <w:szCs w:val="32"/>
          <w:lang w:val="en-US" w:eastAsia="zh-CN" w:bidi="ar-SA"/>
        </w:rPr>
        <w:t>。</w:t>
      </w:r>
    </w:p>
    <w:tbl>
      <w:tblPr>
        <w:tblStyle w:val="7"/>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128"/>
        <w:gridCol w:w="1128"/>
        <w:gridCol w:w="2361"/>
        <w:gridCol w:w="2271"/>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24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简体" w:cs="Times New Roman"/>
                <w:vertAlign w:val="baseline"/>
                <w:lang w:val="en-US" w:eastAsia="zh-CN"/>
              </w:rPr>
            </w:pPr>
            <w:r>
              <w:rPr>
                <w:rFonts w:hint="default" w:ascii="Times New Roman" w:hAnsi="Times New Roman" w:eastAsia="方正黑体简体" w:cs="Times New Roman"/>
                <w:vertAlign w:val="baseline"/>
                <w:lang w:val="en-US" w:eastAsia="zh-CN"/>
              </w:rPr>
              <w:t>类别</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简体" w:cs="Times New Roman"/>
                <w:vertAlign w:val="baseline"/>
                <w:lang w:val="en-US" w:eastAsia="zh-CN"/>
              </w:rPr>
            </w:pPr>
            <w:r>
              <w:rPr>
                <w:rFonts w:hint="default" w:ascii="Times New Roman" w:hAnsi="Times New Roman" w:eastAsia="方正黑体简体" w:cs="Times New Roman"/>
                <w:vertAlign w:val="baseline"/>
                <w:lang w:val="en-US" w:eastAsia="zh-CN"/>
              </w:rPr>
              <w:t>零部件产地</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简体" w:cs="Times New Roman"/>
                <w:vertAlign w:val="baseline"/>
                <w:lang w:val="en-US" w:eastAsia="zh-CN"/>
              </w:rPr>
            </w:pPr>
            <w:r>
              <w:rPr>
                <w:rFonts w:hint="default" w:ascii="Times New Roman" w:hAnsi="Times New Roman" w:eastAsia="方正黑体简体" w:cs="Times New Roman"/>
                <w:vertAlign w:val="baseline"/>
                <w:lang w:val="en-US" w:eastAsia="zh-CN"/>
              </w:rPr>
              <w:t>零部件产值占整车产值比例（%）</w:t>
            </w: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简体" w:cs="Times New Roman"/>
                <w:vertAlign w:val="baseline"/>
                <w:lang w:val="en-US" w:eastAsia="zh-CN"/>
              </w:rPr>
            </w:pPr>
            <w:r>
              <w:rPr>
                <w:rFonts w:hint="default" w:ascii="Times New Roman" w:hAnsi="Times New Roman" w:eastAsia="方正黑体简体" w:cs="Times New Roman"/>
                <w:vertAlign w:val="baseline"/>
                <w:lang w:val="en-US" w:eastAsia="zh-CN"/>
              </w:rPr>
              <w:t>主要零部件名称</w:t>
            </w: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简体" w:cs="Times New Roman"/>
                <w:vertAlign w:val="baseline"/>
                <w:lang w:val="en-US" w:eastAsia="zh-CN"/>
              </w:rPr>
            </w:pPr>
            <w:r>
              <w:rPr>
                <w:rFonts w:hint="default" w:ascii="Times New Roman" w:hAnsi="Times New Roman" w:eastAsia="方正黑体简体" w:cs="Times New Roman"/>
                <w:vertAlign w:val="baseline"/>
                <w:lang w:val="en-US" w:eastAsia="zh-CN"/>
              </w:rPr>
              <w:t>主要供应商</w:t>
            </w:r>
            <w:r>
              <w:rPr>
                <w:rFonts w:hint="eastAsia" w:ascii="Times New Roman" w:hAnsi="Times New Roman" w:eastAsia="方正黑体简体" w:cs="Times New Roman"/>
                <w:vertAlign w:val="baseline"/>
                <w:lang w:val="en-US" w:eastAsia="zh-CN"/>
              </w:rPr>
              <w:t>名称</w:t>
            </w:r>
          </w:p>
        </w:tc>
        <w:tc>
          <w:tcPr>
            <w:tcW w:w="90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简体" w:cs="Times New Roman"/>
                <w:vertAlign w:val="baseline"/>
                <w:lang w:val="en-US" w:eastAsia="zh-CN"/>
              </w:rPr>
            </w:pPr>
            <w:r>
              <w:rPr>
                <w:rFonts w:hint="default" w:ascii="Times New Roman" w:hAnsi="Times New Roman" w:eastAsia="方正黑体简体" w:cs="Times New Roman"/>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4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车身系统</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本市</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4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eastAsia" w:ascii="Times New Roman" w:hAnsi="Times New Roman" w:eastAsia="方正仿宋简体" w:cs="Times New Roman"/>
                <w:vertAlign w:val="baseline"/>
                <w:lang w:val="en-US" w:eastAsia="zh-CN"/>
              </w:rPr>
              <w:t>德眉资</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4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eastAsia" w:ascii="Times New Roman" w:hAnsi="Times New Roman" w:eastAsia="方正仿宋简体" w:cs="Times New Roman"/>
                <w:vertAlign w:val="baseline"/>
                <w:lang w:val="en-US" w:eastAsia="zh-CN"/>
              </w:rPr>
              <w:t>川渝</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4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底盘系统</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本市</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4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eastAsia" w:ascii="Times New Roman" w:hAnsi="Times New Roman" w:eastAsia="方正仿宋简体" w:cs="Times New Roman"/>
                <w:vertAlign w:val="baseline"/>
                <w:lang w:val="en-US" w:eastAsia="zh-CN"/>
              </w:rPr>
              <w:t>德眉资</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4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eastAsia" w:ascii="Times New Roman" w:hAnsi="Times New Roman" w:eastAsia="方正仿宋简体" w:cs="Times New Roman"/>
                <w:vertAlign w:val="baseline"/>
                <w:lang w:val="en-US" w:eastAsia="zh-CN"/>
              </w:rPr>
              <w:t>川渝</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4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电子电器系统</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本市</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4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eastAsia" w:ascii="Times New Roman" w:hAnsi="Times New Roman" w:eastAsia="方正仿宋简体" w:cs="Times New Roman"/>
                <w:vertAlign w:val="baseline"/>
                <w:lang w:val="en-US" w:eastAsia="zh-CN"/>
              </w:rPr>
              <w:t>德眉资</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4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eastAsia" w:ascii="Times New Roman" w:hAnsi="Times New Roman" w:eastAsia="方正仿宋简体" w:cs="Times New Roman"/>
                <w:vertAlign w:val="baseline"/>
                <w:lang w:val="en-US" w:eastAsia="zh-CN"/>
              </w:rPr>
              <w:t>川渝</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4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动力系统</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本市</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4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eastAsia" w:ascii="Times New Roman" w:hAnsi="Times New Roman" w:eastAsia="方正仿宋简体" w:cs="Times New Roman"/>
                <w:vertAlign w:val="baseline"/>
                <w:lang w:val="en-US" w:eastAsia="zh-CN"/>
              </w:rPr>
              <w:t>德眉资</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4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eastAsia" w:ascii="Times New Roman" w:hAnsi="Times New Roman" w:eastAsia="方正仿宋简体" w:cs="Times New Roman"/>
                <w:vertAlign w:val="baseline"/>
                <w:lang w:val="en-US" w:eastAsia="zh-CN"/>
              </w:rPr>
              <w:t>川渝</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4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通用件</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本市</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4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eastAsia" w:ascii="Times New Roman" w:hAnsi="Times New Roman" w:eastAsia="方正仿宋简体" w:cs="Times New Roman"/>
                <w:vertAlign w:val="baseline"/>
                <w:lang w:val="en-US" w:eastAsia="zh-CN"/>
              </w:rPr>
              <w:t>德眉资</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4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eastAsia" w:ascii="Times New Roman" w:hAnsi="Times New Roman" w:eastAsia="方正仿宋简体" w:cs="Times New Roman"/>
                <w:vertAlign w:val="baseline"/>
                <w:lang w:val="en-US" w:eastAsia="zh-CN"/>
              </w:rPr>
              <w:t>川渝</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4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新能源“三电”系统</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本市</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智能网联系统</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本市</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4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r>
              <w:rPr>
                <w:rFonts w:hint="default" w:ascii="Times New Roman" w:hAnsi="Times New Roman" w:eastAsia="方正仿宋简体" w:cs="Times New Roman"/>
                <w:vertAlign w:val="baseline"/>
                <w:lang w:val="en-US" w:eastAsia="zh-CN"/>
              </w:rPr>
              <w:t>合计</w:t>
            </w: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11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36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227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c>
          <w:tcPr>
            <w:tcW w:w="90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vertAlign w:val="baseline"/>
                <w:lang w:val="en-US" w:eastAsia="zh-CN"/>
              </w:rPr>
            </w:pPr>
          </w:p>
        </w:tc>
      </w:tr>
    </w:tbl>
    <w:p>
      <w:pPr>
        <w:ind w:firstLine="640" w:firstLineChars="200"/>
        <w:rPr>
          <w:rFonts w:hint="default" w:ascii="Times New Roman" w:hAnsi="Times New Roman" w:eastAsia="方正仿宋简体" w:cs="Times New Roman"/>
          <w:snapToGrid w:val="0"/>
          <w:color w:val="auto"/>
          <w:spacing w:val="0"/>
          <w:kern w:val="0"/>
          <w:sz w:val="32"/>
          <w:szCs w:val="32"/>
          <w:lang w:val="en-US" w:eastAsia="zh-CN" w:bidi="ar-SA"/>
        </w:rPr>
      </w:pPr>
      <w:r>
        <w:rPr>
          <w:rFonts w:hint="default" w:ascii="Times New Roman" w:hAnsi="Times New Roman" w:eastAsia="方正仿宋简体" w:cs="Times New Roman"/>
          <w:snapToGrid w:val="0"/>
          <w:color w:val="auto"/>
          <w:spacing w:val="0"/>
          <w:kern w:val="0"/>
          <w:sz w:val="32"/>
          <w:szCs w:val="32"/>
          <w:lang w:val="en-US" w:eastAsia="zh-CN" w:bidi="ar-SA"/>
        </w:rPr>
        <w:t>需详细说明本地配套率</w:t>
      </w:r>
      <w:r>
        <w:rPr>
          <w:rFonts w:hint="eastAsia" w:ascii="Times New Roman" w:hAnsi="Times New Roman" w:eastAsia="方正仿宋简体" w:cs="Times New Roman"/>
          <w:snapToGrid w:val="0"/>
          <w:color w:val="auto"/>
          <w:spacing w:val="0"/>
          <w:kern w:val="0"/>
          <w:sz w:val="32"/>
          <w:szCs w:val="32"/>
          <w:lang w:val="en-US" w:eastAsia="zh-CN" w:bidi="ar-SA"/>
        </w:rPr>
        <w:t>到2025年的提升工作计划和具体举措，</w:t>
      </w:r>
      <w:r>
        <w:rPr>
          <w:rFonts w:hint="default" w:ascii="Times New Roman" w:hAnsi="Times New Roman" w:eastAsia="方正仿宋简体" w:cs="Times New Roman"/>
          <w:snapToGrid w:val="0"/>
          <w:color w:val="auto"/>
          <w:spacing w:val="0"/>
          <w:kern w:val="0"/>
          <w:sz w:val="32"/>
          <w:szCs w:val="32"/>
          <w:lang w:val="en-US" w:eastAsia="zh-CN" w:bidi="ar-SA"/>
        </w:rPr>
        <w:t>例如：“三电”、智能网联系统本地采购安排，其他系统组织召开本地供应商培训活动等。</w:t>
      </w:r>
    </w:p>
    <w:p>
      <w:pPr>
        <w:pStyle w:val="2"/>
        <w:rPr>
          <w:rFonts w:hint="default" w:ascii="Times New Roman" w:hAnsi="Times New Roman" w:eastAsia="方正仿宋简体" w:cs="Times New Roman"/>
          <w:b/>
          <w:bCs/>
          <w:snapToGrid w:val="0"/>
          <w:color w:val="auto"/>
          <w:spacing w:val="0"/>
          <w:kern w:val="0"/>
          <w:sz w:val="32"/>
          <w:szCs w:val="32"/>
          <w:lang w:val="en-US" w:eastAsia="zh-CN" w:bidi="ar-SA"/>
        </w:rPr>
      </w:pPr>
      <w:r>
        <w:rPr>
          <w:rFonts w:hint="eastAsia" w:ascii="Times New Roman" w:hAnsi="Times New Roman" w:eastAsia="方正仿宋简体" w:cs="Times New Roman"/>
          <w:b/>
          <w:bCs/>
          <w:snapToGrid w:val="0"/>
          <w:color w:val="auto"/>
          <w:spacing w:val="0"/>
          <w:kern w:val="0"/>
          <w:sz w:val="32"/>
          <w:szCs w:val="32"/>
          <w:lang w:val="en-US" w:eastAsia="zh-CN" w:bidi="ar-SA"/>
        </w:rPr>
        <w:t>3</w:t>
      </w:r>
      <w:r>
        <w:rPr>
          <w:rFonts w:hint="default" w:ascii="Times New Roman" w:hAnsi="Times New Roman" w:eastAsia="方正仿宋简体" w:cs="Times New Roman"/>
          <w:b/>
          <w:bCs/>
          <w:snapToGrid w:val="0"/>
          <w:color w:val="auto"/>
          <w:spacing w:val="0"/>
          <w:kern w:val="0"/>
          <w:sz w:val="32"/>
          <w:szCs w:val="32"/>
          <w:lang w:val="en-US" w:eastAsia="zh-CN" w:bidi="ar-SA"/>
        </w:rPr>
        <w:t>．</w:t>
      </w:r>
      <w:r>
        <w:rPr>
          <w:rFonts w:hint="eastAsia" w:ascii="Times New Roman" w:hAnsi="Times New Roman" w:eastAsia="方正仿宋简体" w:cs="Times New Roman"/>
          <w:b/>
          <w:bCs/>
          <w:snapToGrid w:val="0"/>
          <w:color w:val="auto"/>
          <w:spacing w:val="0"/>
          <w:kern w:val="0"/>
          <w:sz w:val="32"/>
          <w:szCs w:val="32"/>
          <w:lang w:val="en-US" w:eastAsia="zh-CN" w:bidi="ar-SA"/>
        </w:rPr>
        <w:t>单车</w:t>
      </w:r>
      <w:r>
        <w:rPr>
          <w:rFonts w:hint="default" w:ascii="Times New Roman" w:hAnsi="Times New Roman" w:eastAsia="方正仿宋简体" w:cs="Times New Roman"/>
          <w:b/>
          <w:bCs/>
          <w:snapToGrid w:val="0"/>
          <w:color w:val="auto"/>
          <w:spacing w:val="0"/>
          <w:kern w:val="0"/>
          <w:sz w:val="32"/>
          <w:szCs w:val="32"/>
          <w:lang w:val="en-US" w:eastAsia="zh-CN" w:bidi="ar-SA"/>
        </w:rPr>
        <w:t>贡献程度</w:t>
      </w:r>
      <w:r>
        <w:rPr>
          <w:rFonts w:hint="eastAsia" w:ascii="Times New Roman" w:hAnsi="Times New Roman" w:eastAsia="方正仿宋简体" w:cs="Times New Roman"/>
          <w:b/>
          <w:bCs/>
          <w:snapToGrid w:val="0"/>
          <w:color w:val="auto"/>
          <w:spacing w:val="0"/>
          <w:kern w:val="0"/>
          <w:sz w:val="32"/>
          <w:szCs w:val="32"/>
          <w:lang w:val="en-US" w:eastAsia="zh-CN" w:bidi="ar-SA"/>
        </w:rPr>
        <w:t>。</w:t>
      </w:r>
    </w:p>
    <w:p>
      <w:pPr>
        <w:ind w:firstLine="640" w:firstLineChars="200"/>
        <w:rPr>
          <w:rFonts w:hint="default" w:ascii="Times New Roman" w:hAnsi="Times New Roman" w:eastAsia="方正仿宋简体" w:cs="Times New Roman"/>
          <w:snapToGrid w:val="0"/>
          <w:color w:val="auto"/>
          <w:spacing w:val="0"/>
          <w:kern w:val="0"/>
          <w:sz w:val="32"/>
          <w:szCs w:val="32"/>
          <w:lang w:val="en-US" w:eastAsia="zh-CN" w:bidi="ar-SA"/>
        </w:rPr>
      </w:pPr>
      <w:r>
        <w:rPr>
          <w:rFonts w:hint="eastAsia" w:ascii="Times New Roman" w:hAnsi="Times New Roman" w:eastAsia="方正仿宋简体" w:cs="Times New Roman"/>
          <w:snapToGrid w:val="0"/>
          <w:color w:val="auto"/>
          <w:spacing w:val="0"/>
          <w:kern w:val="0"/>
          <w:sz w:val="32"/>
          <w:szCs w:val="32"/>
          <w:lang w:val="en-US" w:eastAsia="zh-CN" w:bidi="ar-SA"/>
        </w:rPr>
        <w:t>（1）</w:t>
      </w:r>
      <w:r>
        <w:rPr>
          <w:rFonts w:hint="default" w:ascii="Times New Roman" w:hAnsi="Times New Roman" w:eastAsia="方正仿宋简体" w:cs="Times New Roman"/>
          <w:snapToGrid w:val="0"/>
          <w:color w:val="auto"/>
          <w:spacing w:val="0"/>
          <w:kern w:val="0"/>
          <w:sz w:val="32"/>
          <w:szCs w:val="32"/>
          <w:lang w:val="en-US" w:eastAsia="zh-CN" w:bidi="ar-SA"/>
        </w:rPr>
        <w:t>车型单车产值、税收</w:t>
      </w:r>
      <w:r>
        <w:rPr>
          <w:rFonts w:hint="eastAsia" w:ascii="Times New Roman" w:hAnsi="Times New Roman" w:eastAsia="方正仿宋简体" w:cs="Times New Roman"/>
          <w:snapToGrid w:val="0"/>
          <w:color w:val="auto"/>
          <w:spacing w:val="0"/>
          <w:kern w:val="0"/>
          <w:sz w:val="32"/>
          <w:szCs w:val="32"/>
          <w:lang w:val="en-US" w:eastAsia="zh-CN" w:bidi="ar-SA"/>
        </w:rPr>
        <w:t>金额（万元）</w:t>
      </w:r>
      <w:r>
        <w:rPr>
          <w:rFonts w:hint="default" w:ascii="Times New Roman" w:hAnsi="Times New Roman" w:eastAsia="方正仿宋简体" w:cs="Times New Roman"/>
          <w:snapToGrid w:val="0"/>
          <w:color w:val="auto"/>
          <w:spacing w:val="0"/>
          <w:kern w:val="0"/>
          <w:sz w:val="32"/>
          <w:szCs w:val="32"/>
          <w:lang w:val="en-US" w:eastAsia="zh-CN" w:bidi="ar-SA"/>
        </w:rPr>
        <w:t>；</w:t>
      </w:r>
    </w:p>
    <w:p>
      <w:pPr>
        <w:pStyle w:val="2"/>
        <w:rPr>
          <w:rFonts w:hint="default" w:ascii="Times New Roman" w:hAnsi="Times New Roman" w:cs="Times New Roman"/>
          <w:color w:val="auto"/>
          <w:lang w:val="en-US" w:eastAsia="zh-CN"/>
        </w:rPr>
      </w:pPr>
      <w:r>
        <w:rPr>
          <w:rFonts w:hint="eastAsia" w:ascii="Times New Roman" w:hAnsi="Times New Roman" w:eastAsia="方正仿宋简体" w:cs="Times New Roman"/>
          <w:snapToGrid w:val="0"/>
          <w:color w:val="auto"/>
          <w:spacing w:val="0"/>
          <w:kern w:val="0"/>
          <w:sz w:val="32"/>
          <w:szCs w:val="32"/>
          <w:lang w:val="en-US" w:eastAsia="zh-CN" w:bidi="ar-SA"/>
        </w:rPr>
        <w:t>（2）</w:t>
      </w:r>
      <w:r>
        <w:rPr>
          <w:rFonts w:hint="default" w:ascii="Times New Roman" w:hAnsi="Times New Roman" w:eastAsia="方正仿宋简体" w:cs="Times New Roman"/>
          <w:snapToGrid w:val="0"/>
          <w:color w:val="auto"/>
          <w:spacing w:val="0"/>
          <w:kern w:val="0"/>
          <w:sz w:val="32"/>
          <w:szCs w:val="32"/>
          <w:lang w:val="en-US" w:eastAsia="zh-CN" w:bidi="ar-SA"/>
        </w:rPr>
        <w:t xml:space="preserve">车型投放领域，重点领域（需详细说明具体领域）、非重点领域。 </w:t>
      </w:r>
    </w:p>
    <w:p>
      <w:pPr>
        <w:ind w:firstLine="640" w:firstLineChars="200"/>
        <w:rPr>
          <w:rFonts w:hint="default" w:ascii="Times New Roman" w:hAnsi="Times New Roman" w:eastAsia="方正仿宋简体" w:cs="Times New Roman"/>
          <w:snapToGrid w:val="0"/>
          <w:color w:val="auto"/>
          <w:spacing w:val="0"/>
          <w:kern w:val="0"/>
          <w:sz w:val="32"/>
          <w:szCs w:val="32"/>
          <w:lang w:val="en-US" w:eastAsia="zh-CN" w:bidi="ar-SA"/>
        </w:rPr>
      </w:pPr>
      <w:r>
        <w:rPr>
          <w:rFonts w:hint="eastAsia" w:ascii="Times New Roman" w:hAnsi="Times New Roman" w:eastAsia="方正仿宋简体" w:cs="Times New Roman"/>
          <w:snapToGrid w:val="0"/>
          <w:color w:val="auto"/>
          <w:spacing w:val="0"/>
          <w:kern w:val="0"/>
          <w:sz w:val="32"/>
          <w:szCs w:val="32"/>
          <w:lang w:val="en-US" w:eastAsia="zh-CN" w:bidi="ar-SA"/>
        </w:rPr>
        <w:t>（3）</w:t>
      </w:r>
      <w:r>
        <w:rPr>
          <w:rFonts w:hint="default" w:ascii="Times New Roman" w:hAnsi="Times New Roman" w:eastAsia="方正仿宋简体" w:cs="Times New Roman"/>
          <w:snapToGrid w:val="0"/>
          <w:color w:val="auto"/>
          <w:spacing w:val="0"/>
          <w:kern w:val="0"/>
          <w:sz w:val="32"/>
          <w:szCs w:val="32"/>
          <w:lang w:val="en-US" w:eastAsia="zh-CN" w:bidi="ar-SA"/>
        </w:rPr>
        <w:t>车型累计产量和计划产量情况。</w:t>
      </w:r>
    </w:p>
    <w:tbl>
      <w:tblPr>
        <w:tblStyle w:val="6"/>
        <w:tblW w:w="47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841"/>
        <w:gridCol w:w="1509"/>
        <w:gridCol w:w="1509"/>
        <w:gridCol w:w="1509"/>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61" w:type="pct"/>
            <w:gridSpan w:val="2"/>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黑体简体" w:cs="Times New Roman"/>
                <w:color w:val="auto"/>
                <w:spacing w:val="0"/>
                <w:kern w:val="2"/>
                <w:sz w:val="21"/>
                <w:szCs w:val="21"/>
                <w:lang w:val="en-US" w:eastAsia="zh-CN" w:bidi="ar-SA"/>
              </w:rPr>
            </w:pPr>
            <w:r>
              <w:rPr>
                <w:rFonts w:hint="default" w:ascii="Times New Roman" w:hAnsi="Times New Roman" w:eastAsia="方正黑体简体" w:cs="Times New Roman"/>
                <w:color w:val="auto"/>
                <w:spacing w:val="0"/>
                <w:kern w:val="2"/>
                <w:sz w:val="21"/>
                <w:szCs w:val="21"/>
                <w:lang w:val="en-US" w:eastAsia="zh-CN" w:bidi="ar-SA"/>
              </w:rPr>
              <w:t>投放领域及区域</w:t>
            </w: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黑体简体" w:cs="Times New Roman"/>
                <w:color w:val="auto"/>
                <w:spacing w:val="0"/>
                <w:kern w:val="2"/>
                <w:sz w:val="21"/>
                <w:szCs w:val="21"/>
                <w:lang w:val="en-US" w:eastAsia="zh-CN" w:bidi="ar-SA"/>
              </w:rPr>
            </w:pPr>
            <w:r>
              <w:rPr>
                <w:rFonts w:hint="default" w:ascii="Times New Roman" w:hAnsi="Times New Roman" w:eastAsia="方正黑体简体" w:cs="Times New Roman"/>
                <w:color w:val="auto"/>
                <w:spacing w:val="0"/>
                <w:kern w:val="2"/>
                <w:sz w:val="21"/>
                <w:szCs w:val="21"/>
                <w:lang w:val="en-US" w:eastAsia="zh-CN" w:bidi="ar-SA"/>
              </w:rPr>
              <w:t>2023年6月底及以前已投放量（辆）</w:t>
            </w: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黑体简体" w:cs="Times New Roman"/>
                <w:color w:val="auto"/>
                <w:spacing w:val="0"/>
                <w:kern w:val="2"/>
                <w:sz w:val="21"/>
                <w:szCs w:val="21"/>
                <w:lang w:val="en-US" w:eastAsia="zh-CN" w:bidi="ar-SA"/>
              </w:rPr>
            </w:pPr>
            <w:r>
              <w:rPr>
                <w:rFonts w:hint="default" w:ascii="Times New Roman" w:hAnsi="Times New Roman" w:eastAsia="方正黑体简体" w:cs="Times New Roman"/>
                <w:color w:val="auto"/>
                <w:spacing w:val="0"/>
                <w:kern w:val="2"/>
                <w:sz w:val="21"/>
                <w:szCs w:val="21"/>
                <w:lang w:val="en-US" w:eastAsia="zh-CN" w:bidi="ar-SA"/>
              </w:rPr>
              <w:t>2023年7-12月拟投放量（辆）</w:t>
            </w: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黑体简体" w:cs="Times New Roman"/>
                <w:color w:val="auto"/>
                <w:spacing w:val="0"/>
                <w:kern w:val="2"/>
                <w:sz w:val="21"/>
                <w:szCs w:val="21"/>
                <w:lang w:val="en-US" w:eastAsia="zh-CN" w:bidi="ar-SA"/>
              </w:rPr>
            </w:pPr>
            <w:r>
              <w:rPr>
                <w:rFonts w:hint="default" w:ascii="Times New Roman" w:hAnsi="Times New Roman" w:eastAsia="方正黑体简体" w:cs="Times New Roman"/>
                <w:color w:val="auto"/>
                <w:spacing w:val="0"/>
                <w:kern w:val="2"/>
                <w:sz w:val="21"/>
                <w:szCs w:val="21"/>
                <w:lang w:val="en-US" w:eastAsia="zh-CN" w:bidi="ar-SA"/>
              </w:rPr>
              <w:t>2024年拟投放量（辆）</w:t>
            </w:r>
          </w:p>
        </w:tc>
        <w:tc>
          <w:tcPr>
            <w:tcW w:w="885"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黑体简体" w:cs="Times New Roman"/>
                <w:color w:val="auto"/>
                <w:spacing w:val="0"/>
                <w:kern w:val="2"/>
                <w:sz w:val="21"/>
                <w:szCs w:val="21"/>
                <w:lang w:val="en-US" w:eastAsia="zh-CN" w:bidi="ar-SA"/>
              </w:rPr>
            </w:pPr>
            <w:r>
              <w:rPr>
                <w:rFonts w:hint="default" w:ascii="Times New Roman" w:hAnsi="Times New Roman" w:eastAsia="方正黑体简体" w:cs="Times New Roman"/>
                <w:color w:val="auto"/>
                <w:spacing w:val="0"/>
                <w:kern w:val="2"/>
                <w:sz w:val="21"/>
                <w:szCs w:val="21"/>
                <w:lang w:val="en-US" w:eastAsia="zh-CN" w:bidi="ar-SA"/>
              </w:rPr>
              <w:t>2025年拟投放量（辆）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83" w:type="pct"/>
            <w:vMerge w:val="restar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r>
              <w:rPr>
                <w:rFonts w:hint="default" w:ascii="Times New Roman" w:hAnsi="Times New Roman" w:eastAsia="方正仿宋简体" w:cs="Times New Roman"/>
                <w:color w:val="auto"/>
                <w:spacing w:val="0"/>
                <w:kern w:val="2"/>
                <w:sz w:val="21"/>
                <w:szCs w:val="21"/>
                <w:lang w:val="en-US" w:eastAsia="zh-CN" w:bidi="ar-SA"/>
              </w:rPr>
              <w:t>重点领域</w:t>
            </w:r>
          </w:p>
        </w:tc>
        <w:tc>
          <w:tcPr>
            <w:tcW w:w="1078"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r>
              <w:rPr>
                <w:rFonts w:hint="default" w:ascii="Times New Roman" w:hAnsi="Times New Roman" w:eastAsia="方正仿宋简体" w:cs="Times New Roman"/>
                <w:color w:val="auto"/>
                <w:spacing w:val="0"/>
                <w:kern w:val="2"/>
                <w:sz w:val="21"/>
                <w:szCs w:val="21"/>
                <w:lang w:val="en-US" w:eastAsia="zh-CN" w:bidi="ar-SA"/>
              </w:rPr>
              <w:t>成都</w:t>
            </w: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885"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83" w:type="pct"/>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1078"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r>
              <w:rPr>
                <w:rFonts w:hint="default" w:ascii="Times New Roman" w:hAnsi="Times New Roman" w:eastAsia="方正仿宋简体" w:cs="Times New Roman"/>
                <w:color w:val="auto"/>
                <w:sz w:val="21"/>
                <w:szCs w:val="21"/>
                <w:lang w:val="en-US" w:eastAsia="zh-CN"/>
              </w:rPr>
              <w:t>德阳、眉山、资阳</w:t>
            </w: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885"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83" w:type="pct"/>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1078"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川渝其他区域</w:t>
            </w: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885"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83" w:type="pct"/>
            <w:vMerge w:val="continue"/>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1078"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eastAsia"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sz w:val="21"/>
                <w:szCs w:val="21"/>
                <w:lang w:val="en-US" w:eastAsia="zh-CN"/>
              </w:rPr>
              <w:t>全国其他地区</w:t>
            </w:r>
          </w:p>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r>
              <w:rPr>
                <w:rFonts w:hint="eastAsia" w:ascii="Times New Roman" w:hAnsi="Times New Roman" w:eastAsia="方正仿宋简体" w:cs="Times New Roman"/>
                <w:color w:val="auto"/>
                <w:sz w:val="21"/>
                <w:szCs w:val="21"/>
                <w:lang w:val="en-US" w:eastAsia="zh-CN"/>
              </w:rPr>
              <w:t>（含出口）</w:t>
            </w: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885"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1" w:type="pct"/>
            <w:gridSpan w:val="2"/>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r>
              <w:rPr>
                <w:rFonts w:hint="default" w:ascii="Times New Roman" w:hAnsi="Times New Roman" w:eastAsia="方正仿宋简体" w:cs="Times New Roman"/>
                <w:color w:val="auto"/>
                <w:spacing w:val="0"/>
                <w:kern w:val="2"/>
                <w:sz w:val="21"/>
                <w:szCs w:val="21"/>
                <w:lang w:val="en-US" w:eastAsia="zh-CN" w:bidi="ar-SA"/>
              </w:rPr>
              <w:t>非重点领域</w:t>
            </w: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884"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c>
          <w:tcPr>
            <w:tcW w:w="885" w:type="pct"/>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auto"/>
              <w:rPr>
                <w:rFonts w:hint="default" w:ascii="Times New Roman" w:hAnsi="Times New Roman" w:eastAsia="方正仿宋简体" w:cs="Times New Roman"/>
                <w:color w:val="auto"/>
                <w:spacing w:val="0"/>
                <w:kern w:val="2"/>
                <w:sz w:val="21"/>
                <w:szCs w:val="21"/>
                <w:lang w:val="en-US" w:eastAsia="zh-CN" w:bidi="ar-SA"/>
              </w:rPr>
            </w:pPr>
          </w:p>
        </w:tc>
      </w:tr>
    </w:tbl>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楷体简体" w:cs="Times New Roman"/>
          <w:snapToGrid w:val="0"/>
          <w:color w:val="auto"/>
          <w:spacing w:val="0"/>
          <w:kern w:val="0"/>
          <w:sz w:val="32"/>
          <w:szCs w:val="32"/>
          <w:lang w:val="en-US" w:eastAsia="zh-CN" w:bidi="ar-SA"/>
        </w:rPr>
      </w:pPr>
      <w:r>
        <w:rPr>
          <w:rFonts w:hint="eastAsia" w:ascii="Times New Roman" w:hAnsi="Times New Roman" w:eastAsia="方正楷体简体" w:cs="Times New Roman"/>
          <w:snapToGrid w:val="0"/>
          <w:color w:val="auto"/>
          <w:spacing w:val="0"/>
          <w:kern w:val="0"/>
          <w:sz w:val="32"/>
          <w:szCs w:val="32"/>
          <w:lang w:val="en-US" w:eastAsia="zh-CN" w:bidi="ar-SA"/>
        </w:rPr>
        <w:t>（二）</w:t>
      </w:r>
      <w:r>
        <w:rPr>
          <w:rFonts w:hint="default" w:ascii="Times New Roman" w:hAnsi="Times New Roman" w:eastAsia="方正楷体简体" w:cs="Times New Roman"/>
          <w:snapToGrid w:val="0"/>
          <w:color w:val="auto"/>
          <w:spacing w:val="0"/>
          <w:kern w:val="0"/>
          <w:sz w:val="32"/>
          <w:szCs w:val="32"/>
          <w:lang w:val="en-US" w:eastAsia="zh-CN" w:bidi="ar-SA"/>
        </w:rPr>
        <w:t>XXXXXXXXX（车型品牌型号</w:t>
      </w:r>
      <w:r>
        <w:rPr>
          <w:rFonts w:hint="eastAsia" w:ascii="Times New Roman" w:hAnsi="Times New Roman" w:eastAsia="方正楷体简体" w:cs="Times New Roman"/>
          <w:snapToGrid w:val="0"/>
          <w:color w:val="auto"/>
          <w:spacing w:val="0"/>
          <w:kern w:val="0"/>
          <w:sz w:val="32"/>
          <w:szCs w:val="32"/>
          <w:lang w:val="en-US" w:eastAsia="zh-CN" w:bidi="ar-SA"/>
        </w:rPr>
        <w:t>，根据车型数量增加</w:t>
      </w:r>
      <w:r>
        <w:rPr>
          <w:rFonts w:hint="default" w:ascii="Times New Roman" w:hAnsi="Times New Roman" w:eastAsia="方正楷体简体" w:cs="Times New Roman"/>
          <w:snapToGrid w:val="0"/>
          <w:color w:val="auto"/>
          <w:spacing w:val="0"/>
          <w:kern w:val="0"/>
          <w:sz w:val="32"/>
          <w:szCs w:val="32"/>
          <w:lang w:val="en-US" w:eastAsia="zh-CN" w:bidi="ar-SA"/>
        </w:rPr>
        <w:t>）</w:t>
      </w:r>
    </w:p>
    <w:p>
      <w:pPr>
        <w:keepNext w:val="0"/>
        <w:keepLines w:val="0"/>
        <w:pageBreakBefore w:val="0"/>
        <w:widowControl w:val="0"/>
        <w:kinsoku/>
        <w:wordWrap/>
        <w:topLinePunct w:val="0"/>
        <w:autoSpaceDE/>
        <w:autoSpaceDN/>
        <w:bidi w:val="0"/>
        <w:spacing w:line="600" w:lineRule="exact"/>
        <w:ind w:firstLine="643" w:firstLineChars="200"/>
        <w:textAlignment w:val="auto"/>
        <w:rPr>
          <w:rFonts w:hint="eastAsia" w:ascii="Times New Roman" w:hAnsi="Times New Roman" w:eastAsia="方正仿宋简体" w:cs="Times New Roman"/>
          <w:b/>
          <w:bCs/>
          <w:snapToGrid w:val="0"/>
          <w:color w:val="auto"/>
          <w:spacing w:val="0"/>
          <w:kern w:val="0"/>
          <w:sz w:val="32"/>
          <w:szCs w:val="32"/>
          <w:lang w:val="en-US" w:eastAsia="zh-CN" w:bidi="ar-SA"/>
        </w:rPr>
      </w:pPr>
      <w:r>
        <w:rPr>
          <w:rFonts w:hint="default" w:ascii="Times New Roman" w:hAnsi="Times New Roman" w:eastAsia="方正仿宋简体" w:cs="Times New Roman"/>
          <w:b/>
          <w:bCs/>
          <w:snapToGrid w:val="0"/>
          <w:color w:val="auto"/>
          <w:spacing w:val="0"/>
          <w:kern w:val="0"/>
          <w:sz w:val="32"/>
          <w:szCs w:val="32"/>
          <w:lang w:val="en-US" w:eastAsia="zh-CN" w:bidi="ar-SA"/>
        </w:rPr>
        <w:t>1．研发导入并投产上市实现销售情况</w:t>
      </w:r>
      <w:r>
        <w:rPr>
          <w:rFonts w:hint="eastAsia" w:ascii="Times New Roman" w:hAnsi="Times New Roman" w:eastAsia="方正仿宋简体" w:cs="Times New Roman"/>
          <w:b/>
          <w:bCs/>
          <w:snapToGrid w:val="0"/>
          <w:color w:val="auto"/>
          <w:spacing w:val="0"/>
          <w:kern w:val="0"/>
          <w:sz w:val="32"/>
          <w:szCs w:val="32"/>
          <w:lang w:val="en-US" w:eastAsia="zh-CN" w:bidi="ar-SA"/>
        </w:rPr>
        <w:t>。</w:t>
      </w:r>
    </w:p>
    <w:p>
      <w:pPr>
        <w:keepNext w:val="0"/>
        <w:keepLines w:val="0"/>
        <w:pageBreakBefore w:val="0"/>
        <w:widowControl w:val="0"/>
        <w:kinsoku/>
        <w:wordWrap/>
        <w:topLinePunct w:val="0"/>
        <w:autoSpaceDE/>
        <w:autoSpaceDN/>
        <w:bidi w:val="0"/>
        <w:spacing w:line="600" w:lineRule="exact"/>
        <w:ind w:firstLine="643" w:firstLineChars="200"/>
        <w:textAlignment w:val="auto"/>
        <w:rPr>
          <w:rFonts w:hint="eastAsia" w:ascii="Times New Roman" w:hAnsi="Times New Roman" w:eastAsia="方正仿宋简体" w:cs="Times New Roman"/>
          <w:b/>
          <w:bCs/>
          <w:snapToGrid w:val="0"/>
          <w:color w:val="auto"/>
          <w:spacing w:val="0"/>
          <w:kern w:val="0"/>
          <w:sz w:val="32"/>
          <w:szCs w:val="32"/>
          <w:lang w:val="en-US" w:eastAsia="zh-CN" w:bidi="ar-SA"/>
        </w:rPr>
      </w:pPr>
      <w:r>
        <w:rPr>
          <w:rFonts w:hint="eastAsia" w:ascii="Times New Roman" w:hAnsi="Times New Roman" w:eastAsia="方正仿宋简体" w:cs="Times New Roman"/>
          <w:b/>
          <w:bCs/>
          <w:snapToGrid w:val="0"/>
          <w:color w:val="auto"/>
          <w:spacing w:val="0"/>
          <w:kern w:val="0"/>
          <w:sz w:val="32"/>
          <w:szCs w:val="32"/>
          <w:lang w:val="en-US" w:eastAsia="zh-CN" w:bidi="ar-SA"/>
        </w:rPr>
        <w:t>......</w:t>
      </w:r>
    </w:p>
    <w:p>
      <w:pPr>
        <w:pStyle w:val="2"/>
        <w:rPr>
          <w:rFonts w:hint="default"/>
          <w:color w:val="auto"/>
          <w:lang w:val="en-US" w:eastAsia="zh-CN"/>
        </w:rPr>
      </w:pPr>
      <w:r>
        <w:rPr>
          <w:rFonts w:hint="eastAsia" w:ascii="Times New Roman" w:hAnsi="Times New Roman" w:eastAsia="方正仿宋简体" w:cs="Times New Roman"/>
          <w:b/>
          <w:bCs/>
          <w:snapToGrid w:val="0"/>
          <w:color w:val="auto"/>
          <w:spacing w:val="0"/>
          <w:kern w:val="0"/>
          <w:sz w:val="32"/>
          <w:szCs w:val="32"/>
          <w:lang w:val="en-US" w:eastAsia="zh-CN" w:bidi="ar-SA"/>
        </w:rPr>
        <w:t>2</w:t>
      </w:r>
      <w:r>
        <w:rPr>
          <w:rFonts w:hint="default" w:ascii="Times New Roman" w:hAnsi="Times New Roman" w:eastAsia="方正仿宋简体" w:cs="Times New Roman"/>
          <w:b/>
          <w:bCs/>
          <w:snapToGrid w:val="0"/>
          <w:color w:val="auto"/>
          <w:spacing w:val="0"/>
          <w:kern w:val="0"/>
          <w:sz w:val="32"/>
          <w:szCs w:val="32"/>
          <w:lang w:val="en-US" w:eastAsia="zh-CN" w:bidi="ar-SA"/>
        </w:rPr>
        <w:t>．本地配套率情况</w:t>
      </w:r>
      <w:r>
        <w:rPr>
          <w:rFonts w:hint="eastAsia" w:ascii="Times New Roman" w:hAnsi="Times New Roman" w:eastAsia="方正仿宋简体" w:cs="Times New Roman"/>
          <w:b/>
          <w:bCs/>
          <w:snapToGrid w:val="0"/>
          <w:color w:val="auto"/>
          <w:spacing w:val="0"/>
          <w:kern w:val="0"/>
          <w:sz w:val="32"/>
          <w:szCs w:val="32"/>
          <w:lang w:val="en-US" w:eastAsia="zh-CN" w:bidi="ar-SA"/>
        </w:rPr>
        <w:t>。</w:t>
      </w:r>
    </w:p>
    <w:p>
      <w:pPr>
        <w:keepNext w:val="0"/>
        <w:keepLines w:val="0"/>
        <w:pageBreakBefore w:val="0"/>
        <w:widowControl w:val="0"/>
        <w:kinsoku/>
        <w:wordWrap/>
        <w:topLinePunct w:val="0"/>
        <w:autoSpaceDE/>
        <w:autoSpaceDN/>
        <w:bidi w:val="0"/>
        <w:spacing w:line="600" w:lineRule="exact"/>
        <w:ind w:firstLine="643" w:firstLineChars="200"/>
        <w:textAlignment w:val="auto"/>
        <w:rPr>
          <w:rFonts w:hint="eastAsia" w:ascii="Times New Roman" w:hAnsi="Times New Roman" w:eastAsia="方正仿宋简体" w:cs="Times New Roman"/>
          <w:b/>
          <w:bCs/>
          <w:snapToGrid w:val="0"/>
          <w:color w:val="auto"/>
          <w:spacing w:val="0"/>
          <w:kern w:val="0"/>
          <w:sz w:val="32"/>
          <w:szCs w:val="32"/>
          <w:lang w:val="en-US" w:eastAsia="zh-CN" w:bidi="ar-SA"/>
        </w:rPr>
      </w:pPr>
      <w:r>
        <w:rPr>
          <w:rFonts w:hint="eastAsia" w:ascii="Times New Roman" w:hAnsi="Times New Roman" w:eastAsia="方正仿宋简体" w:cs="Times New Roman"/>
          <w:b/>
          <w:bCs/>
          <w:snapToGrid w:val="0"/>
          <w:color w:val="auto"/>
          <w:spacing w:val="0"/>
          <w:kern w:val="0"/>
          <w:sz w:val="32"/>
          <w:szCs w:val="32"/>
          <w:lang w:val="en-US" w:eastAsia="zh-CN" w:bidi="ar-SA"/>
        </w:rPr>
        <w:t>......</w:t>
      </w:r>
    </w:p>
    <w:p>
      <w:pPr>
        <w:keepNext w:val="0"/>
        <w:keepLines w:val="0"/>
        <w:pageBreakBefore w:val="0"/>
        <w:widowControl w:val="0"/>
        <w:kinsoku/>
        <w:wordWrap/>
        <w:topLinePunct w:val="0"/>
        <w:autoSpaceDE/>
        <w:autoSpaceDN/>
        <w:bidi w:val="0"/>
        <w:spacing w:line="600" w:lineRule="exact"/>
        <w:ind w:firstLine="643" w:firstLineChars="200"/>
        <w:textAlignment w:val="auto"/>
        <w:rPr>
          <w:rFonts w:hint="eastAsia" w:ascii="Times New Roman" w:hAnsi="Times New Roman" w:eastAsia="方正仿宋简体" w:cs="Times New Roman"/>
          <w:b/>
          <w:bCs/>
          <w:snapToGrid w:val="0"/>
          <w:color w:val="auto"/>
          <w:spacing w:val="0"/>
          <w:kern w:val="0"/>
          <w:sz w:val="32"/>
          <w:szCs w:val="32"/>
          <w:lang w:val="en-US" w:eastAsia="zh-CN" w:bidi="ar-SA"/>
        </w:rPr>
      </w:pPr>
      <w:r>
        <w:rPr>
          <w:rFonts w:hint="eastAsia" w:ascii="Times New Roman" w:hAnsi="Times New Roman" w:eastAsia="方正仿宋简体" w:cs="Times New Roman"/>
          <w:b/>
          <w:bCs/>
          <w:snapToGrid w:val="0"/>
          <w:color w:val="auto"/>
          <w:spacing w:val="0"/>
          <w:kern w:val="0"/>
          <w:sz w:val="32"/>
          <w:szCs w:val="32"/>
          <w:lang w:val="en-US" w:eastAsia="zh-CN" w:bidi="ar-SA"/>
        </w:rPr>
        <w:t>3</w:t>
      </w:r>
      <w:r>
        <w:rPr>
          <w:rFonts w:hint="default" w:ascii="Times New Roman" w:hAnsi="Times New Roman" w:eastAsia="方正仿宋简体" w:cs="Times New Roman"/>
          <w:b/>
          <w:bCs/>
          <w:snapToGrid w:val="0"/>
          <w:color w:val="auto"/>
          <w:spacing w:val="0"/>
          <w:kern w:val="0"/>
          <w:sz w:val="32"/>
          <w:szCs w:val="32"/>
          <w:lang w:val="en-US" w:eastAsia="zh-CN" w:bidi="ar-SA"/>
        </w:rPr>
        <w:t>．</w:t>
      </w:r>
      <w:r>
        <w:rPr>
          <w:rFonts w:hint="eastAsia" w:ascii="Times New Roman" w:hAnsi="Times New Roman" w:eastAsia="方正仿宋简体" w:cs="Times New Roman"/>
          <w:b/>
          <w:bCs/>
          <w:snapToGrid w:val="0"/>
          <w:color w:val="auto"/>
          <w:spacing w:val="0"/>
          <w:kern w:val="0"/>
          <w:sz w:val="32"/>
          <w:szCs w:val="32"/>
          <w:lang w:val="en-US" w:eastAsia="zh-CN" w:bidi="ar-SA"/>
        </w:rPr>
        <w:t>单车</w:t>
      </w:r>
      <w:r>
        <w:rPr>
          <w:rFonts w:hint="default" w:ascii="Times New Roman" w:hAnsi="Times New Roman" w:eastAsia="方正仿宋简体" w:cs="Times New Roman"/>
          <w:b/>
          <w:bCs/>
          <w:snapToGrid w:val="0"/>
          <w:color w:val="auto"/>
          <w:spacing w:val="0"/>
          <w:kern w:val="0"/>
          <w:sz w:val="32"/>
          <w:szCs w:val="32"/>
          <w:lang w:val="en-US" w:eastAsia="zh-CN" w:bidi="ar-SA"/>
        </w:rPr>
        <w:t>贡献程度</w:t>
      </w:r>
      <w:r>
        <w:rPr>
          <w:rFonts w:hint="eastAsia" w:ascii="Times New Roman" w:hAnsi="Times New Roman" w:eastAsia="方正仿宋简体" w:cs="Times New Roman"/>
          <w:b/>
          <w:bCs/>
          <w:snapToGrid w:val="0"/>
          <w:color w:val="auto"/>
          <w:spacing w:val="0"/>
          <w:kern w:val="0"/>
          <w:sz w:val="32"/>
          <w:szCs w:val="32"/>
          <w:lang w:val="en-US" w:eastAsia="zh-CN" w:bidi="ar-SA"/>
        </w:rPr>
        <w:t>。</w:t>
      </w:r>
    </w:p>
    <w:p>
      <w:pPr>
        <w:keepNext w:val="0"/>
        <w:keepLines w:val="0"/>
        <w:pageBreakBefore w:val="0"/>
        <w:widowControl w:val="0"/>
        <w:kinsoku/>
        <w:wordWrap/>
        <w:topLinePunct w:val="0"/>
        <w:autoSpaceDE/>
        <w:autoSpaceDN/>
        <w:bidi w:val="0"/>
        <w:spacing w:line="600" w:lineRule="exact"/>
        <w:ind w:firstLine="643" w:firstLineChars="200"/>
        <w:textAlignment w:val="auto"/>
        <w:rPr>
          <w:rFonts w:hint="default" w:ascii="Times New Roman" w:hAnsi="Times New Roman" w:eastAsia="方正楷体简体" w:cs="Times New Roman"/>
          <w:snapToGrid w:val="0"/>
          <w:color w:val="auto"/>
          <w:spacing w:val="0"/>
          <w:kern w:val="0"/>
          <w:sz w:val="32"/>
          <w:szCs w:val="32"/>
          <w:lang w:val="en-US" w:eastAsia="zh-CN" w:bidi="ar-SA"/>
        </w:rPr>
      </w:pPr>
      <w:r>
        <w:rPr>
          <w:rFonts w:hint="eastAsia" w:ascii="Times New Roman" w:hAnsi="Times New Roman" w:eastAsia="方正仿宋简体" w:cs="Times New Roman"/>
          <w:b/>
          <w:bCs/>
          <w:snapToGrid w:val="0"/>
          <w:color w:val="auto"/>
          <w:spacing w:val="0"/>
          <w:kern w:val="0"/>
          <w:sz w:val="32"/>
          <w:szCs w:val="32"/>
          <w:lang w:val="en-US" w:eastAsia="zh-CN" w:bidi="ar-SA"/>
        </w:rPr>
        <w:t>......</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ascii="方正黑体简体" w:hAnsi="方正黑体简体" w:eastAsia="方正黑体简体" w:cs="方正黑体简体"/>
          <w:color w:val="auto"/>
          <w:lang w:val="en-US" w:eastAsia="zh-CN"/>
        </w:rPr>
      </w:pPr>
      <w:r>
        <w:rPr>
          <w:rFonts w:hint="eastAsia" w:ascii="方正黑体简体" w:hAnsi="方正黑体简体" w:eastAsia="方正黑体简体" w:cs="方正黑体简体"/>
          <w:snapToGrid w:val="0"/>
          <w:color w:val="auto"/>
          <w:spacing w:val="0"/>
          <w:kern w:val="0"/>
          <w:sz w:val="32"/>
          <w:szCs w:val="32"/>
          <w:lang w:val="en-US" w:eastAsia="zh-CN" w:bidi="ar-SA"/>
        </w:rPr>
        <w:t>四、保障方案制定情况</w:t>
      </w:r>
      <w:r>
        <w:rPr>
          <w:rFonts w:hint="eastAsia" w:ascii="Times New Roman" w:hAnsi="Times New Roman" w:eastAsia="方正仿宋简体" w:cs="Times New Roman"/>
          <w:snapToGrid w:val="0"/>
          <w:color w:val="auto"/>
          <w:spacing w:val="0"/>
          <w:kern w:val="0"/>
          <w:sz w:val="32"/>
          <w:szCs w:val="40"/>
          <w:lang w:val="en-US" w:eastAsia="zh-CN" w:bidi="ar-SA"/>
        </w:rPr>
        <w:t>（非重点领域车型不需要填写）</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napToGrid w:val="0"/>
          <w:color w:val="auto"/>
          <w:spacing w:val="0"/>
          <w:kern w:val="0"/>
          <w:sz w:val="32"/>
          <w:szCs w:val="40"/>
          <w:lang w:val="en-US" w:eastAsia="zh-CN" w:bidi="ar-SA"/>
        </w:rPr>
      </w:pPr>
      <w:r>
        <w:rPr>
          <w:rFonts w:hint="default" w:ascii="Times New Roman" w:hAnsi="Times New Roman" w:eastAsia="方正仿宋简体" w:cs="Times New Roman"/>
          <w:snapToGrid w:val="0"/>
          <w:color w:val="auto"/>
          <w:spacing w:val="0"/>
          <w:kern w:val="0"/>
          <w:sz w:val="32"/>
          <w:szCs w:val="40"/>
          <w:lang w:val="en-US" w:eastAsia="zh-CN" w:bidi="ar-SA"/>
        </w:rPr>
        <w:t>在成都都市圈（成都、德阳、眉山、资阳）重点领域销售的车型须按照以下内容提供让利销售、金融、售后服务、质保、配套充换电、应急管理、安全事故预防及处置、监控平台建设等保障方案。</w:t>
      </w: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eastAsia" w:ascii="方正楷体简体" w:hAnsi="方正楷体简体" w:eastAsia="方正楷体简体" w:cs="方正楷体简体"/>
          <w:b w:val="0"/>
          <w:bCs w:val="0"/>
          <w:snapToGrid w:val="0"/>
          <w:color w:val="auto"/>
          <w:spacing w:val="0"/>
          <w:kern w:val="0"/>
          <w:sz w:val="32"/>
          <w:szCs w:val="32"/>
          <w:lang w:val="en-US" w:eastAsia="zh-CN" w:bidi="ar-SA"/>
        </w:rPr>
        <w:t>（一）销售方案</w:t>
      </w: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eastAsia" w:ascii="Times New Roman" w:hAnsi="Times New Roman" w:eastAsia="方正仿宋简体" w:cs="Times New Roman"/>
          <w:b w:val="0"/>
          <w:bCs w:val="0"/>
          <w:snapToGrid w:val="0"/>
          <w:color w:val="auto"/>
          <w:spacing w:val="0"/>
          <w:kern w:val="0"/>
          <w:sz w:val="32"/>
          <w:szCs w:val="32"/>
          <w:lang w:val="en-US" w:eastAsia="zh-CN" w:bidi="ar-SA"/>
        </w:rPr>
        <w:t>车价</w:t>
      </w:r>
      <w:r>
        <w:rPr>
          <w:rFonts w:hint="default" w:ascii="Times New Roman" w:hAnsi="Times New Roman" w:eastAsia="方正仿宋简体" w:cs="Times New Roman"/>
          <w:b w:val="0"/>
          <w:bCs w:val="0"/>
          <w:snapToGrid w:val="0"/>
          <w:color w:val="auto"/>
          <w:spacing w:val="0"/>
          <w:kern w:val="0"/>
          <w:sz w:val="32"/>
          <w:szCs w:val="32"/>
          <w:lang w:val="en-US" w:eastAsia="zh-CN" w:bidi="ar-SA"/>
        </w:rPr>
        <w:t>上限，换电车型须分别说明车身、电池价格，价格不高于全国其他地区，下一步拟采取的降价降本措施及预期目标；</w:t>
      </w: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default" w:ascii="Times New Roman" w:hAnsi="Times New Roman" w:eastAsia="方正仿宋简体" w:cs="Times New Roman"/>
          <w:b w:val="0"/>
          <w:bCs w:val="0"/>
          <w:snapToGrid w:val="0"/>
          <w:color w:val="auto"/>
          <w:spacing w:val="0"/>
          <w:kern w:val="0"/>
          <w:sz w:val="32"/>
          <w:szCs w:val="32"/>
          <w:lang w:val="en-US" w:eastAsia="zh-CN" w:bidi="ar-SA"/>
        </w:rPr>
        <w:t>列表销售企业，并附其营业执照，换电车型提供相关合作方信息及权责利事项，以上提供联系人及联系方式。</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方正楷体简体" w:hAnsi="方正楷体简体" w:eastAsia="方正楷体简体" w:cs="方正楷体简体"/>
          <w:b w:val="0"/>
          <w:bCs w:val="0"/>
          <w:snapToGrid w:val="0"/>
          <w:color w:val="auto"/>
          <w:spacing w:val="0"/>
          <w:kern w:val="0"/>
          <w:sz w:val="32"/>
          <w:szCs w:val="32"/>
          <w:lang w:val="en-US" w:eastAsia="zh-CN" w:bidi="ar-SA"/>
        </w:rPr>
      </w:pPr>
      <w:r>
        <w:rPr>
          <w:rFonts w:hint="eastAsia" w:ascii="方正楷体简体" w:hAnsi="方正楷体简体" w:eastAsia="方正楷体简体" w:cs="方正楷体简体"/>
          <w:b w:val="0"/>
          <w:bCs w:val="0"/>
          <w:snapToGrid w:val="0"/>
          <w:color w:val="auto"/>
          <w:spacing w:val="0"/>
          <w:kern w:val="0"/>
          <w:sz w:val="32"/>
          <w:szCs w:val="32"/>
          <w:lang w:val="en-US" w:eastAsia="zh-CN" w:bidi="ar-SA"/>
        </w:rPr>
        <w:t>（二）</w:t>
      </w:r>
      <w:r>
        <w:rPr>
          <w:rFonts w:hint="default" w:ascii="方正楷体简体" w:hAnsi="方正楷体简体" w:eastAsia="方正楷体简体" w:cs="方正楷体简体"/>
          <w:b w:val="0"/>
          <w:bCs w:val="0"/>
          <w:snapToGrid w:val="0"/>
          <w:color w:val="auto"/>
          <w:spacing w:val="0"/>
          <w:kern w:val="0"/>
          <w:sz w:val="32"/>
          <w:szCs w:val="32"/>
          <w:lang w:val="en-US" w:eastAsia="zh-CN" w:bidi="ar-SA"/>
        </w:rPr>
        <w:t>金融方案</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default" w:ascii="Times New Roman" w:hAnsi="Times New Roman" w:eastAsia="方正仿宋简体" w:cs="Times New Roman"/>
          <w:b w:val="0"/>
          <w:bCs w:val="0"/>
          <w:snapToGrid w:val="0"/>
          <w:color w:val="auto"/>
          <w:spacing w:val="0"/>
          <w:kern w:val="0"/>
          <w:sz w:val="32"/>
          <w:szCs w:val="32"/>
          <w:lang w:val="en-US" w:eastAsia="zh-CN" w:bidi="ar-SA"/>
        </w:rPr>
        <w:t>直售、车电分离（电池产权归属、电池租赁费，车辆全生命周期内的电池租赁服务）</w:t>
      </w:r>
      <w:r>
        <w:rPr>
          <w:rFonts w:hint="eastAsia" w:ascii="Times New Roman" w:hAnsi="Times New Roman" w:eastAsia="方正仿宋简体" w:cs="Times New Roman"/>
          <w:b w:val="0"/>
          <w:bCs w:val="0"/>
          <w:snapToGrid w:val="0"/>
          <w:color w:val="auto"/>
          <w:spacing w:val="0"/>
          <w:kern w:val="0"/>
          <w:sz w:val="32"/>
          <w:szCs w:val="32"/>
          <w:lang w:val="en-US" w:eastAsia="zh-CN" w:bidi="ar-SA"/>
        </w:rPr>
        <w:t>、</w:t>
      </w:r>
      <w:r>
        <w:rPr>
          <w:rFonts w:hint="default" w:ascii="Times New Roman" w:hAnsi="Times New Roman" w:eastAsia="方正仿宋简体" w:cs="Times New Roman"/>
          <w:b w:val="0"/>
          <w:bCs w:val="0"/>
          <w:snapToGrid w:val="0"/>
          <w:color w:val="auto"/>
          <w:spacing w:val="0"/>
          <w:kern w:val="0"/>
          <w:sz w:val="32"/>
          <w:szCs w:val="32"/>
          <w:lang w:val="en-US" w:eastAsia="zh-CN" w:bidi="ar-SA"/>
        </w:rPr>
        <w:t>按揭</w:t>
      </w:r>
      <w:r>
        <w:rPr>
          <w:rFonts w:hint="eastAsia" w:ascii="Times New Roman" w:hAnsi="Times New Roman" w:eastAsia="方正仿宋简体" w:cs="Times New Roman"/>
          <w:b w:val="0"/>
          <w:bCs w:val="0"/>
          <w:snapToGrid w:val="0"/>
          <w:color w:val="auto"/>
          <w:spacing w:val="0"/>
          <w:kern w:val="0"/>
          <w:sz w:val="32"/>
          <w:szCs w:val="32"/>
          <w:lang w:val="en-US" w:eastAsia="zh-CN" w:bidi="ar-SA"/>
        </w:rPr>
        <w:t>、</w:t>
      </w:r>
      <w:r>
        <w:rPr>
          <w:rFonts w:hint="default" w:ascii="Times New Roman" w:hAnsi="Times New Roman" w:eastAsia="方正仿宋简体" w:cs="Times New Roman"/>
          <w:b w:val="0"/>
          <w:bCs w:val="0"/>
          <w:snapToGrid w:val="0"/>
          <w:color w:val="auto"/>
          <w:spacing w:val="0"/>
          <w:kern w:val="0"/>
          <w:sz w:val="32"/>
          <w:szCs w:val="32"/>
          <w:lang w:val="en-US" w:eastAsia="zh-CN" w:bidi="ar-SA"/>
        </w:rPr>
        <w:t>分期</w:t>
      </w:r>
      <w:r>
        <w:rPr>
          <w:rFonts w:hint="eastAsia" w:ascii="Times New Roman" w:hAnsi="Times New Roman" w:eastAsia="方正仿宋简体" w:cs="Times New Roman"/>
          <w:b w:val="0"/>
          <w:bCs w:val="0"/>
          <w:snapToGrid w:val="0"/>
          <w:color w:val="auto"/>
          <w:spacing w:val="0"/>
          <w:kern w:val="0"/>
          <w:sz w:val="32"/>
          <w:szCs w:val="32"/>
          <w:lang w:val="en-US" w:eastAsia="zh-CN" w:bidi="ar-SA"/>
        </w:rPr>
        <w:t>、</w:t>
      </w:r>
      <w:r>
        <w:rPr>
          <w:rFonts w:hint="default" w:ascii="Times New Roman" w:hAnsi="Times New Roman" w:eastAsia="方正仿宋简体" w:cs="Times New Roman"/>
          <w:b w:val="0"/>
          <w:bCs w:val="0"/>
          <w:snapToGrid w:val="0"/>
          <w:color w:val="auto"/>
          <w:spacing w:val="0"/>
          <w:kern w:val="0"/>
          <w:sz w:val="32"/>
          <w:szCs w:val="32"/>
          <w:lang w:val="en-US" w:eastAsia="zh-CN" w:bidi="ar-SA"/>
        </w:rPr>
        <w:t>租赁等模式，以上附表说明购车人所需支付的全周期购车成本。</w:t>
      </w:r>
    </w:p>
    <w:p>
      <w:pPr>
        <w:pStyle w:val="2"/>
        <w:keepNext w:val="0"/>
        <w:keepLines w:val="0"/>
        <w:pageBreakBefore w:val="0"/>
        <w:widowControl w:val="0"/>
        <w:kinsoku/>
        <w:wordWrap/>
        <w:topLinePunct w:val="0"/>
        <w:autoSpaceDE/>
        <w:autoSpaceDN/>
        <w:bidi w:val="0"/>
        <w:spacing w:line="600" w:lineRule="exact"/>
        <w:textAlignment w:val="auto"/>
        <w:rPr>
          <w:rFonts w:hint="default" w:ascii="方正楷体简体" w:hAnsi="方正楷体简体" w:eastAsia="方正楷体简体" w:cs="方正楷体简体"/>
          <w:b w:val="0"/>
          <w:bCs w:val="0"/>
          <w:snapToGrid w:val="0"/>
          <w:color w:val="auto"/>
          <w:spacing w:val="0"/>
          <w:kern w:val="0"/>
          <w:sz w:val="32"/>
          <w:szCs w:val="32"/>
          <w:lang w:val="en-US" w:eastAsia="zh-CN" w:bidi="ar-SA"/>
        </w:rPr>
      </w:pPr>
      <w:r>
        <w:rPr>
          <w:rFonts w:hint="eastAsia" w:ascii="方正楷体简体" w:hAnsi="方正楷体简体" w:eastAsia="方正楷体简体" w:cs="方正楷体简体"/>
          <w:b w:val="0"/>
          <w:bCs w:val="0"/>
          <w:snapToGrid w:val="0"/>
          <w:color w:val="auto"/>
          <w:spacing w:val="0"/>
          <w:kern w:val="0"/>
          <w:sz w:val="32"/>
          <w:szCs w:val="32"/>
          <w:lang w:val="en-US" w:eastAsia="zh-CN" w:bidi="ar-SA"/>
        </w:rPr>
        <w:t>（三）</w:t>
      </w:r>
      <w:r>
        <w:rPr>
          <w:rFonts w:hint="default" w:ascii="方正楷体简体" w:hAnsi="方正楷体简体" w:eastAsia="方正楷体简体" w:cs="方正楷体简体"/>
          <w:b w:val="0"/>
          <w:bCs w:val="0"/>
          <w:snapToGrid w:val="0"/>
          <w:color w:val="auto"/>
          <w:spacing w:val="0"/>
          <w:kern w:val="0"/>
          <w:sz w:val="32"/>
          <w:szCs w:val="32"/>
          <w:lang w:val="en-US" w:eastAsia="zh-CN" w:bidi="ar-SA"/>
        </w:rPr>
        <w:t>售后服务方案</w:t>
      </w: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default" w:ascii="Times New Roman" w:hAnsi="Times New Roman" w:eastAsia="方正仿宋简体" w:cs="Times New Roman"/>
          <w:b w:val="0"/>
          <w:bCs w:val="0"/>
          <w:snapToGrid w:val="0"/>
          <w:color w:val="auto"/>
          <w:spacing w:val="0"/>
          <w:kern w:val="0"/>
          <w:sz w:val="32"/>
          <w:szCs w:val="32"/>
          <w:lang w:val="en-US" w:eastAsia="zh-CN" w:bidi="ar-SA"/>
        </w:rPr>
        <w:t>在成都都市圈拥有完善的售后服务网点，列表网点信息、附联系人及联系方式；</w:t>
      </w: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default" w:ascii="Times New Roman" w:hAnsi="Times New Roman" w:eastAsia="方正仿宋简体" w:cs="Times New Roman"/>
          <w:b w:val="0"/>
          <w:bCs w:val="0"/>
          <w:snapToGrid w:val="0"/>
          <w:color w:val="auto"/>
          <w:spacing w:val="0"/>
          <w:kern w:val="0"/>
          <w:sz w:val="32"/>
          <w:szCs w:val="32"/>
          <w:lang w:val="en-US" w:eastAsia="zh-CN" w:bidi="ar-SA"/>
        </w:rPr>
        <w:t>列表已授权、拟授权的二级维修网点信息；</w:t>
      </w: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default" w:ascii="Times New Roman" w:hAnsi="Times New Roman" w:eastAsia="方正仿宋简体" w:cs="Times New Roman"/>
          <w:b w:val="0"/>
          <w:bCs w:val="0"/>
          <w:snapToGrid w:val="0"/>
          <w:color w:val="auto"/>
          <w:spacing w:val="0"/>
          <w:kern w:val="0"/>
          <w:sz w:val="32"/>
          <w:szCs w:val="32"/>
          <w:lang w:val="en-US" w:eastAsia="zh-CN" w:bidi="ar-SA"/>
        </w:rPr>
        <w:t>在本市建立零配件种类齐全、备件总金额不低于车辆</w:t>
      </w:r>
      <w:r>
        <w:rPr>
          <w:rFonts w:hint="eastAsia" w:ascii="Times New Roman" w:hAnsi="Times New Roman" w:eastAsia="方正仿宋简体" w:cs="Times New Roman"/>
          <w:b w:val="0"/>
          <w:bCs w:val="0"/>
          <w:snapToGrid w:val="0"/>
          <w:color w:val="auto"/>
          <w:spacing w:val="0"/>
          <w:kern w:val="0"/>
          <w:sz w:val="32"/>
          <w:szCs w:val="32"/>
          <w:lang w:val="en-US" w:eastAsia="zh-CN" w:bidi="ar-SA"/>
        </w:rPr>
        <w:t>年度</w:t>
      </w:r>
      <w:r>
        <w:rPr>
          <w:rFonts w:hint="default" w:ascii="Times New Roman" w:hAnsi="Times New Roman" w:eastAsia="方正仿宋简体" w:cs="Times New Roman"/>
          <w:b w:val="0"/>
          <w:bCs w:val="0"/>
          <w:snapToGrid w:val="0"/>
          <w:color w:val="auto"/>
          <w:spacing w:val="0"/>
          <w:kern w:val="0"/>
          <w:sz w:val="32"/>
          <w:szCs w:val="32"/>
          <w:lang w:val="en-US" w:eastAsia="zh-CN" w:bidi="ar-SA"/>
        </w:rPr>
        <w:t>成交总额1</w:t>
      </w:r>
      <w:r>
        <w:rPr>
          <w:rFonts w:hint="eastAsia" w:ascii="Times New Roman" w:hAnsi="Times New Roman" w:eastAsia="方正仿宋简体" w:cs="Times New Roman"/>
          <w:b w:val="0"/>
          <w:bCs w:val="0"/>
          <w:snapToGrid w:val="0"/>
          <w:color w:val="auto"/>
          <w:spacing w:val="0"/>
          <w:kern w:val="0"/>
          <w:sz w:val="32"/>
          <w:szCs w:val="32"/>
          <w:lang w:val="en-US" w:eastAsia="zh-CN" w:bidi="ar-SA"/>
        </w:rPr>
        <w:t>0</w:t>
      </w:r>
      <w:r>
        <w:rPr>
          <w:rFonts w:hint="default" w:ascii="Times New Roman" w:hAnsi="Times New Roman" w:eastAsia="方正仿宋简体" w:cs="Times New Roman"/>
          <w:b w:val="0"/>
          <w:bCs w:val="0"/>
          <w:snapToGrid w:val="0"/>
          <w:color w:val="auto"/>
          <w:spacing w:val="0"/>
          <w:kern w:val="0"/>
          <w:sz w:val="32"/>
          <w:szCs w:val="32"/>
          <w:lang w:val="en-US" w:eastAsia="zh-CN" w:bidi="ar-SA"/>
        </w:rPr>
        <w:t>%的备件库房并公示配件价格。</w:t>
      </w:r>
    </w:p>
    <w:p>
      <w:pPr>
        <w:pStyle w:val="2"/>
        <w:keepNext w:val="0"/>
        <w:keepLines w:val="0"/>
        <w:pageBreakBefore w:val="0"/>
        <w:widowControl w:val="0"/>
        <w:kinsoku/>
        <w:wordWrap/>
        <w:topLinePunct w:val="0"/>
        <w:autoSpaceDE/>
        <w:autoSpaceDN/>
        <w:bidi w:val="0"/>
        <w:spacing w:line="600" w:lineRule="exact"/>
        <w:textAlignment w:val="auto"/>
        <w:rPr>
          <w:rFonts w:hint="default" w:ascii="方正楷体简体" w:hAnsi="方正楷体简体" w:eastAsia="方正楷体简体" w:cs="方正楷体简体"/>
          <w:b w:val="0"/>
          <w:bCs w:val="0"/>
          <w:snapToGrid w:val="0"/>
          <w:color w:val="auto"/>
          <w:spacing w:val="0"/>
          <w:kern w:val="0"/>
          <w:sz w:val="32"/>
          <w:szCs w:val="32"/>
          <w:lang w:val="en-US" w:eastAsia="zh-CN" w:bidi="ar-SA"/>
        </w:rPr>
      </w:pPr>
      <w:r>
        <w:rPr>
          <w:rFonts w:hint="eastAsia" w:ascii="方正楷体简体" w:hAnsi="方正楷体简体" w:eastAsia="方正楷体简体" w:cs="方正楷体简体"/>
          <w:b w:val="0"/>
          <w:bCs w:val="0"/>
          <w:snapToGrid w:val="0"/>
          <w:color w:val="auto"/>
          <w:spacing w:val="0"/>
          <w:kern w:val="0"/>
          <w:sz w:val="32"/>
          <w:szCs w:val="32"/>
          <w:lang w:val="en-US" w:eastAsia="zh-CN" w:bidi="ar-SA"/>
        </w:rPr>
        <w:t>（四）</w:t>
      </w:r>
      <w:r>
        <w:rPr>
          <w:rFonts w:hint="default" w:ascii="方正楷体简体" w:hAnsi="方正楷体简体" w:eastAsia="方正楷体简体" w:cs="方正楷体简体"/>
          <w:b w:val="0"/>
          <w:bCs w:val="0"/>
          <w:snapToGrid w:val="0"/>
          <w:color w:val="auto"/>
          <w:spacing w:val="0"/>
          <w:kern w:val="0"/>
          <w:sz w:val="32"/>
          <w:szCs w:val="32"/>
          <w:lang w:val="en-US" w:eastAsia="zh-CN" w:bidi="ar-SA"/>
        </w:rPr>
        <w:t>质量保证方案</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default" w:ascii="Times New Roman" w:hAnsi="Times New Roman" w:eastAsia="方正仿宋简体" w:cs="Times New Roman"/>
          <w:b w:val="0"/>
          <w:bCs w:val="0"/>
          <w:snapToGrid w:val="0"/>
          <w:color w:val="auto"/>
          <w:spacing w:val="0"/>
          <w:kern w:val="0"/>
          <w:sz w:val="32"/>
          <w:szCs w:val="32"/>
          <w:lang w:val="en-US" w:eastAsia="zh-CN" w:bidi="ar-SA"/>
        </w:rPr>
        <w:t>动力电池：承诺正常使用年限及更换、维修条件（运营类乘用车5年或60万公里以内、运营类商用车5年20万公里以内，车辆续驶里程低于</w:t>
      </w:r>
      <w:r>
        <w:rPr>
          <w:rFonts w:hint="eastAsia" w:ascii="Times New Roman" w:hAnsi="Times New Roman" w:eastAsia="方正仿宋简体" w:cs="Times New Roman"/>
          <w:b w:val="0"/>
          <w:bCs w:val="0"/>
          <w:snapToGrid w:val="0"/>
          <w:color w:val="auto"/>
          <w:spacing w:val="0"/>
          <w:kern w:val="0"/>
          <w:sz w:val="32"/>
          <w:szCs w:val="32"/>
          <w:lang w:val="en-US" w:eastAsia="zh-CN" w:bidi="ar-SA"/>
        </w:rPr>
        <w:t>75</w:t>
      </w:r>
      <w:r>
        <w:rPr>
          <w:rFonts w:hint="default" w:ascii="Times New Roman" w:hAnsi="Times New Roman" w:eastAsia="方正仿宋简体" w:cs="Times New Roman"/>
          <w:b w:val="0"/>
          <w:bCs w:val="0"/>
          <w:snapToGrid w:val="0"/>
          <w:color w:val="auto"/>
          <w:spacing w:val="0"/>
          <w:kern w:val="0"/>
          <w:sz w:val="32"/>
          <w:szCs w:val="32"/>
          <w:lang w:val="en-US" w:eastAsia="zh-CN" w:bidi="ar-SA"/>
        </w:rPr>
        <w:t>%的，由车辆生产企业负责免费更换，或通过更换电池组、电芯等方式将其续驶里程恢复到</w:t>
      </w:r>
      <w:r>
        <w:rPr>
          <w:rFonts w:hint="eastAsia" w:ascii="Times New Roman" w:hAnsi="Times New Roman" w:eastAsia="方正仿宋简体" w:cs="Times New Roman"/>
          <w:b w:val="0"/>
          <w:bCs w:val="0"/>
          <w:snapToGrid w:val="0"/>
          <w:color w:val="auto"/>
          <w:spacing w:val="0"/>
          <w:kern w:val="0"/>
          <w:sz w:val="32"/>
          <w:szCs w:val="32"/>
          <w:lang w:val="en-US" w:eastAsia="zh-CN" w:bidi="ar-SA"/>
        </w:rPr>
        <w:t>75</w:t>
      </w:r>
      <w:r>
        <w:rPr>
          <w:rFonts w:hint="default" w:ascii="Times New Roman" w:hAnsi="Times New Roman" w:eastAsia="方正仿宋简体" w:cs="Times New Roman"/>
          <w:b w:val="0"/>
          <w:bCs w:val="0"/>
          <w:snapToGrid w:val="0"/>
          <w:color w:val="auto"/>
          <w:spacing w:val="0"/>
          <w:kern w:val="0"/>
          <w:sz w:val="32"/>
          <w:szCs w:val="32"/>
          <w:lang w:val="en-US" w:eastAsia="zh-CN" w:bidi="ar-SA"/>
        </w:rPr>
        <w:t>%以上）；</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default" w:ascii="Times New Roman" w:hAnsi="Times New Roman" w:eastAsia="方正仿宋简体" w:cs="Times New Roman"/>
          <w:b w:val="0"/>
          <w:bCs w:val="0"/>
          <w:snapToGrid w:val="0"/>
          <w:color w:val="auto"/>
          <w:spacing w:val="0"/>
          <w:kern w:val="0"/>
          <w:sz w:val="32"/>
          <w:szCs w:val="32"/>
          <w:lang w:val="en-US" w:eastAsia="zh-CN" w:bidi="ar-SA"/>
        </w:rPr>
        <w:t>驱动电机、控制系统：承诺正常使用年限及更换、维修条件；</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default" w:ascii="Times New Roman" w:hAnsi="Times New Roman" w:eastAsia="方正仿宋简体" w:cs="Times New Roman"/>
          <w:b w:val="0"/>
          <w:bCs w:val="0"/>
          <w:snapToGrid w:val="0"/>
          <w:color w:val="auto"/>
          <w:spacing w:val="0"/>
          <w:kern w:val="0"/>
          <w:sz w:val="32"/>
          <w:szCs w:val="32"/>
          <w:lang w:val="en-US" w:eastAsia="zh-CN" w:bidi="ar-SA"/>
        </w:rPr>
        <w:t>传统零部件、易损件等：按行业惯例说明质保条件；</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default" w:ascii="Times New Roman" w:hAnsi="Times New Roman" w:eastAsia="方正仿宋简体" w:cs="Times New Roman"/>
          <w:b w:val="0"/>
          <w:bCs w:val="0"/>
          <w:snapToGrid w:val="0"/>
          <w:color w:val="auto"/>
          <w:spacing w:val="0"/>
          <w:kern w:val="0"/>
          <w:sz w:val="32"/>
          <w:szCs w:val="32"/>
          <w:lang w:val="en-US" w:eastAsia="zh-CN" w:bidi="ar-SA"/>
        </w:rPr>
        <w:t>车联网及智能网联零部件：承诺车联网车载单元OBU、智能感知设备质保条件。</w:t>
      </w:r>
    </w:p>
    <w:p>
      <w:pPr>
        <w:pStyle w:val="2"/>
        <w:keepNext w:val="0"/>
        <w:keepLines w:val="0"/>
        <w:pageBreakBefore w:val="0"/>
        <w:widowControl w:val="0"/>
        <w:kinsoku/>
        <w:wordWrap/>
        <w:topLinePunct w:val="0"/>
        <w:autoSpaceDE/>
        <w:autoSpaceDN/>
        <w:bidi w:val="0"/>
        <w:spacing w:line="600" w:lineRule="exact"/>
        <w:textAlignment w:val="auto"/>
        <w:rPr>
          <w:rFonts w:hint="default" w:ascii="方正楷体简体" w:hAnsi="方正楷体简体" w:eastAsia="方正楷体简体" w:cs="方正楷体简体"/>
          <w:b w:val="0"/>
          <w:bCs w:val="0"/>
          <w:snapToGrid w:val="0"/>
          <w:color w:val="auto"/>
          <w:spacing w:val="0"/>
          <w:kern w:val="0"/>
          <w:sz w:val="32"/>
          <w:szCs w:val="32"/>
          <w:lang w:val="en-US" w:eastAsia="zh-CN" w:bidi="ar-SA"/>
        </w:rPr>
      </w:pPr>
      <w:r>
        <w:rPr>
          <w:rFonts w:hint="eastAsia" w:ascii="方正楷体简体" w:hAnsi="方正楷体简体" w:eastAsia="方正楷体简体" w:cs="方正楷体简体"/>
          <w:b w:val="0"/>
          <w:bCs w:val="0"/>
          <w:snapToGrid w:val="0"/>
          <w:color w:val="auto"/>
          <w:spacing w:val="0"/>
          <w:kern w:val="0"/>
          <w:sz w:val="32"/>
          <w:szCs w:val="32"/>
          <w:lang w:val="en-US" w:eastAsia="zh-CN" w:bidi="ar-SA"/>
        </w:rPr>
        <w:t>（五）</w:t>
      </w:r>
      <w:r>
        <w:rPr>
          <w:rFonts w:hint="default" w:ascii="方正楷体简体" w:hAnsi="方正楷体简体" w:eastAsia="方正楷体简体" w:cs="方正楷体简体"/>
          <w:b w:val="0"/>
          <w:bCs w:val="0"/>
          <w:snapToGrid w:val="0"/>
          <w:color w:val="auto"/>
          <w:spacing w:val="0"/>
          <w:kern w:val="0"/>
          <w:sz w:val="32"/>
          <w:szCs w:val="32"/>
          <w:lang w:val="en-US" w:eastAsia="zh-CN" w:bidi="ar-SA"/>
        </w:rPr>
        <w:t>配套充换电服务保障方案</w:t>
      </w: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default" w:ascii="Times New Roman" w:hAnsi="Times New Roman" w:eastAsia="方正仿宋简体" w:cs="Times New Roman"/>
          <w:b w:val="0"/>
          <w:bCs w:val="0"/>
          <w:snapToGrid w:val="0"/>
          <w:color w:val="auto"/>
          <w:spacing w:val="0"/>
          <w:kern w:val="0"/>
          <w:sz w:val="32"/>
          <w:szCs w:val="32"/>
          <w:lang w:val="en-US" w:eastAsia="zh-CN" w:bidi="ar-SA"/>
        </w:rPr>
        <w:t>充电车型：自建、委托建设或委托第三方提供服务，出具与第三方签订的合作协议，或第三方提供充电服务的情况说明书（盖章），配套充电服务能力应与投放车辆数相适应；补能成本说明：电费+充电服务费+其他费用；</w:t>
      </w: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default" w:ascii="Times New Roman" w:hAnsi="Times New Roman" w:eastAsia="方正仿宋简体" w:cs="Times New Roman"/>
          <w:b w:val="0"/>
          <w:bCs w:val="0"/>
          <w:snapToGrid w:val="0"/>
          <w:color w:val="auto"/>
          <w:spacing w:val="0"/>
          <w:kern w:val="0"/>
          <w:sz w:val="32"/>
          <w:szCs w:val="32"/>
          <w:lang w:val="en-US" w:eastAsia="zh-CN" w:bidi="ar-SA"/>
        </w:rPr>
        <w:t>换电车型：换电站布局计划及相关信息（已投用、建设中、拟建设），配套的换电站的服务能力应与投放车辆数相适应；补能成本说明：明确全部收费项目及标准上限，下一步拟采取的降价降本措施及预期目标。</w:t>
      </w: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eastAsia" w:ascii="方正楷体简体" w:hAnsi="方正楷体简体" w:eastAsia="方正楷体简体" w:cs="方正楷体简体"/>
          <w:b w:val="0"/>
          <w:bCs w:val="0"/>
          <w:snapToGrid w:val="0"/>
          <w:color w:val="auto"/>
          <w:spacing w:val="0"/>
          <w:kern w:val="0"/>
          <w:sz w:val="32"/>
          <w:szCs w:val="32"/>
          <w:lang w:val="en-US" w:eastAsia="zh-CN" w:bidi="ar-SA"/>
        </w:rPr>
        <w:t>（六）</w:t>
      </w:r>
      <w:r>
        <w:rPr>
          <w:rFonts w:hint="default" w:ascii="方正楷体简体" w:hAnsi="方正楷体简体" w:eastAsia="方正楷体简体" w:cs="方正楷体简体"/>
          <w:b w:val="0"/>
          <w:bCs w:val="0"/>
          <w:snapToGrid w:val="0"/>
          <w:color w:val="auto"/>
          <w:spacing w:val="0"/>
          <w:kern w:val="0"/>
          <w:sz w:val="32"/>
          <w:szCs w:val="32"/>
          <w:lang w:val="en-US" w:eastAsia="zh-CN" w:bidi="ar-SA"/>
        </w:rPr>
        <w:t>应急管理、安全事故预防及处置方案</w:t>
      </w: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default" w:ascii="Times New Roman" w:hAnsi="Times New Roman" w:eastAsia="方正仿宋简体" w:cs="Times New Roman"/>
          <w:b w:val="0"/>
          <w:bCs w:val="0"/>
          <w:snapToGrid w:val="0"/>
          <w:color w:val="auto"/>
          <w:spacing w:val="0"/>
          <w:kern w:val="0"/>
          <w:sz w:val="32"/>
          <w:szCs w:val="32"/>
          <w:lang w:val="en-US" w:eastAsia="zh-CN" w:bidi="ar-SA"/>
        </w:rPr>
        <w:t>在重点区域应成立应急救援处置小组，成立和运行情况（</w:t>
      </w:r>
      <w:r>
        <w:rPr>
          <w:rFonts w:hint="eastAsia" w:ascii="Times New Roman" w:hAnsi="Times New Roman" w:eastAsia="方正仿宋简体" w:cs="Times New Roman"/>
          <w:b w:val="0"/>
          <w:bCs w:val="0"/>
          <w:snapToGrid w:val="0"/>
          <w:color w:val="auto"/>
          <w:spacing w:val="0"/>
          <w:kern w:val="0"/>
          <w:sz w:val="32"/>
          <w:szCs w:val="32"/>
          <w:lang w:val="en-US" w:eastAsia="zh-CN" w:bidi="ar-SA"/>
        </w:rPr>
        <w:t>企业相关负责人，</w:t>
      </w:r>
      <w:r>
        <w:rPr>
          <w:rFonts w:hint="default" w:ascii="Times New Roman" w:hAnsi="Times New Roman" w:eastAsia="方正仿宋简体" w:cs="Times New Roman"/>
          <w:b w:val="0"/>
          <w:bCs w:val="0"/>
          <w:snapToGrid w:val="0"/>
          <w:color w:val="auto"/>
          <w:spacing w:val="0"/>
          <w:kern w:val="0"/>
          <w:sz w:val="32"/>
          <w:szCs w:val="32"/>
          <w:lang w:val="en-US" w:eastAsia="zh-CN" w:bidi="ar-SA"/>
        </w:rPr>
        <w:t>专职技术人员不少于10名，列表附小组成员的姓名、职务、联系电话、职责分工等）；安全事故预防及处置流程、措施等，应急事故具体处理措施。</w:t>
      </w:r>
    </w:p>
    <w:p>
      <w:pPr>
        <w:pStyle w:val="2"/>
        <w:keepNext w:val="0"/>
        <w:keepLines w:val="0"/>
        <w:pageBreakBefore w:val="0"/>
        <w:widowControl w:val="0"/>
        <w:kinsoku/>
        <w:wordWrap/>
        <w:topLinePunct w:val="0"/>
        <w:autoSpaceDE/>
        <w:autoSpaceDN/>
        <w:bidi w:val="0"/>
        <w:spacing w:line="600" w:lineRule="exact"/>
        <w:textAlignment w:val="auto"/>
        <w:rPr>
          <w:rFonts w:hint="default" w:ascii="方正楷体简体" w:hAnsi="方正楷体简体" w:eastAsia="方正楷体简体" w:cs="方正楷体简体"/>
          <w:b w:val="0"/>
          <w:bCs w:val="0"/>
          <w:snapToGrid w:val="0"/>
          <w:color w:val="auto"/>
          <w:spacing w:val="0"/>
          <w:kern w:val="0"/>
          <w:sz w:val="32"/>
          <w:szCs w:val="32"/>
          <w:lang w:val="en-US" w:eastAsia="zh-CN" w:bidi="ar-SA"/>
        </w:rPr>
      </w:pPr>
      <w:r>
        <w:rPr>
          <w:rFonts w:hint="eastAsia" w:ascii="方正楷体简体" w:hAnsi="方正楷体简体" w:eastAsia="方正楷体简体" w:cs="方正楷体简体"/>
          <w:b w:val="0"/>
          <w:bCs w:val="0"/>
          <w:snapToGrid w:val="0"/>
          <w:color w:val="auto"/>
          <w:spacing w:val="0"/>
          <w:kern w:val="0"/>
          <w:sz w:val="32"/>
          <w:szCs w:val="32"/>
          <w:lang w:val="en-US" w:eastAsia="zh-CN" w:bidi="ar-SA"/>
        </w:rPr>
        <w:t>（七）</w:t>
      </w:r>
      <w:r>
        <w:rPr>
          <w:rFonts w:hint="default" w:ascii="方正楷体简体" w:hAnsi="方正楷体简体" w:eastAsia="方正楷体简体" w:cs="方正楷体简体"/>
          <w:b w:val="0"/>
          <w:bCs w:val="0"/>
          <w:snapToGrid w:val="0"/>
          <w:color w:val="auto"/>
          <w:spacing w:val="0"/>
          <w:kern w:val="0"/>
          <w:sz w:val="32"/>
          <w:szCs w:val="32"/>
          <w:lang w:val="en-US" w:eastAsia="zh-CN" w:bidi="ar-SA"/>
        </w:rPr>
        <w:t>车型销售台账建立运行方案</w:t>
      </w: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default" w:ascii="Times New Roman" w:hAnsi="Times New Roman" w:eastAsia="方正仿宋简体" w:cs="Times New Roman"/>
          <w:b w:val="0"/>
          <w:bCs w:val="0"/>
          <w:snapToGrid w:val="0"/>
          <w:color w:val="auto"/>
          <w:spacing w:val="0"/>
          <w:kern w:val="0"/>
          <w:sz w:val="32"/>
          <w:szCs w:val="32"/>
          <w:lang w:val="en-US" w:eastAsia="zh-CN" w:bidi="ar-SA"/>
        </w:rPr>
        <w:t>整车企业应建立车辆销售台账，由专门部门及人员</w:t>
      </w:r>
      <w:r>
        <w:rPr>
          <w:rFonts w:hint="eastAsia" w:ascii="Times New Roman" w:hAnsi="Times New Roman" w:eastAsia="方正仿宋简体" w:cs="Times New Roman"/>
          <w:b w:val="0"/>
          <w:bCs w:val="0"/>
          <w:snapToGrid w:val="0"/>
          <w:color w:val="auto"/>
          <w:spacing w:val="0"/>
          <w:kern w:val="0"/>
          <w:sz w:val="32"/>
          <w:szCs w:val="32"/>
          <w:lang w:val="en-US" w:eastAsia="zh-CN" w:bidi="ar-SA"/>
        </w:rPr>
        <w:t>（</w:t>
      </w:r>
      <w:r>
        <w:rPr>
          <w:rFonts w:hint="default" w:ascii="Times New Roman" w:hAnsi="Times New Roman" w:eastAsia="方正仿宋简体" w:cs="Times New Roman"/>
          <w:b w:val="0"/>
          <w:bCs w:val="0"/>
          <w:snapToGrid w:val="0"/>
          <w:color w:val="auto"/>
          <w:spacing w:val="0"/>
          <w:kern w:val="0"/>
          <w:sz w:val="32"/>
          <w:szCs w:val="32"/>
          <w:lang w:val="en-US" w:eastAsia="zh-CN" w:bidi="ar-SA"/>
        </w:rPr>
        <w:t>附联系人及联系方式</w:t>
      </w:r>
      <w:r>
        <w:rPr>
          <w:rFonts w:hint="eastAsia" w:ascii="Times New Roman" w:hAnsi="Times New Roman" w:eastAsia="方正仿宋简体" w:cs="Times New Roman"/>
          <w:b w:val="0"/>
          <w:bCs w:val="0"/>
          <w:snapToGrid w:val="0"/>
          <w:color w:val="auto"/>
          <w:spacing w:val="0"/>
          <w:kern w:val="0"/>
          <w:sz w:val="32"/>
          <w:szCs w:val="32"/>
          <w:lang w:val="en-US" w:eastAsia="zh-CN" w:bidi="ar-SA"/>
        </w:rPr>
        <w:t>）</w:t>
      </w:r>
      <w:r>
        <w:rPr>
          <w:rFonts w:hint="default" w:ascii="Times New Roman" w:hAnsi="Times New Roman" w:eastAsia="方正仿宋简体" w:cs="Times New Roman"/>
          <w:b w:val="0"/>
          <w:bCs w:val="0"/>
          <w:snapToGrid w:val="0"/>
          <w:color w:val="auto"/>
          <w:spacing w:val="0"/>
          <w:kern w:val="0"/>
          <w:sz w:val="32"/>
          <w:szCs w:val="32"/>
          <w:lang w:val="en-US" w:eastAsia="zh-CN" w:bidi="ar-SA"/>
        </w:rPr>
        <w:t>负责自行统筹产销奖励资金在区域和领域上的分配，车辆销售情况按时推送相关单位，超过奖励上限的不予奖励。</w:t>
      </w:r>
    </w:p>
    <w:p>
      <w:pPr>
        <w:pStyle w:val="3"/>
        <w:rPr>
          <w:rFonts w:hint="default"/>
          <w:color w:val="auto"/>
          <w:lang w:val="en-US" w:eastAsia="zh-CN"/>
        </w:rPr>
      </w:pPr>
      <w:r>
        <w:rPr>
          <w:rFonts w:hint="eastAsia" w:cs="Times New Roman"/>
          <w:b w:val="0"/>
          <w:bCs w:val="0"/>
          <w:snapToGrid w:val="0"/>
          <w:color w:val="auto"/>
          <w:spacing w:val="0"/>
          <w:kern w:val="0"/>
          <w:sz w:val="32"/>
          <w:szCs w:val="32"/>
          <w:lang w:val="en-US" w:eastAsia="zh-CN" w:bidi="ar-SA"/>
        </w:rPr>
        <w:t>在成都都市圈重点领域销售的车辆应提供《新能源车型产销奖励资金申请表》（详见附表2）方可申报产销奖励资金。</w:t>
      </w:r>
    </w:p>
    <w:p>
      <w:pPr>
        <w:pStyle w:val="2"/>
        <w:keepNext w:val="0"/>
        <w:keepLines w:val="0"/>
        <w:pageBreakBefore w:val="0"/>
        <w:widowControl w:val="0"/>
        <w:kinsoku/>
        <w:wordWrap/>
        <w:topLinePunct w:val="0"/>
        <w:autoSpaceDE/>
        <w:autoSpaceDN/>
        <w:bidi w:val="0"/>
        <w:spacing w:line="600" w:lineRule="exact"/>
        <w:textAlignment w:val="auto"/>
        <w:rPr>
          <w:rFonts w:hint="default" w:ascii="方正楷体简体" w:hAnsi="方正楷体简体" w:eastAsia="方正楷体简体" w:cs="方正楷体简体"/>
          <w:b w:val="0"/>
          <w:bCs w:val="0"/>
          <w:snapToGrid w:val="0"/>
          <w:color w:val="auto"/>
          <w:spacing w:val="0"/>
          <w:kern w:val="0"/>
          <w:sz w:val="32"/>
          <w:szCs w:val="32"/>
          <w:lang w:val="en-US" w:eastAsia="zh-CN" w:bidi="ar-SA"/>
        </w:rPr>
      </w:pPr>
      <w:r>
        <w:rPr>
          <w:rFonts w:hint="eastAsia" w:ascii="方正楷体简体" w:hAnsi="方正楷体简体" w:eastAsia="方正楷体简体" w:cs="方正楷体简体"/>
          <w:b w:val="0"/>
          <w:bCs w:val="0"/>
          <w:snapToGrid w:val="0"/>
          <w:color w:val="auto"/>
          <w:spacing w:val="0"/>
          <w:kern w:val="0"/>
          <w:sz w:val="32"/>
          <w:szCs w:val="32"/>
          <w:lang w:val="en-US" w:eastAsia="zh-CN" w:bidi="ar-SA"/>
        </w:rPr>
        <w:t>（八）</w:t>
      </w:r>
      <w:r>
        <w:rPr>
          <w:rFonts w:hint="default" w:ascii="方正楷体简体" w:hAnsi="方正楷体简体" w:eastAsia="方正楷体简体" w:cs="方正楷体简体"/>
          <w:b w:val="0"/>
          <w:bCs w:val="0"/>
          <w:snapToGrid w:val="0"/>
          <w:color w:val="auto"/>
          <w:spacing w:val="0"/>
          <w:kern w:val="0"/>
          <w:sz w:val="32"/>
          <w:szCs w:val="32"/>
          <w:lang w:val="en-US" w:eastAsia="zh-CN" w:bidi="ar-SA"/>
        </w:rPr>
        <w:t>智能网联系统搭载方案</w:t>
      </w: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default" w:ascii="Times New Roman" w:hAnsi="Times New Roman" w:eastAsia="方正仿宋简体" w:cs="Times New Roman"/>
          <w:b w:val="0"/>
          <w:bCs w:val="0"/>
          <w:snapToGrid w:val="0"/>
          <w:color w:val="auto"/>
          <w:spacing w:val="0"/>
          <w:kern w:val="0"/>
          <w:sz w:val="32"/>
          <w:szCs w:val="32"/>
          <w:lang w:val="en-US" w:eastAsia="zh-CN" w:bidi="ar-SA"/>
        </w:rPr>
        <w:t>在成都都市圈重点领域销售的车型须搭载符合条件的车联网车载单元OBU</w:t>
      </w:r>
      <w:r>
        <w:rPr>
          <w:rFonts w:hint="eastAsia" w:ascii="Times New Roman" w:hAnsi="Times New Roman" w:eastAsia="方正仿宋简体" w:cs="Times New Roman"/>
          <w:b w:val="0"/>
          <w:bCs w:val="0"/>
          <w:snapToGrid w:val="0"/>
          <w:color w:val="auto"/>
          <w:spacing w:val="0"/>
          <w:kern w:val="0"/>
          <w:sz w:val="32"/>
          <w:szCs w:val="32"/>
          <w:lang w:val="en-US" w:eastAsia="zh-CN" w:bidi="ar-SA"/>
        </w:rPr>
        <w:t>，</w:t>
      </w:r>
      <w:r>
        <w:rPr>
          <w:rFonts w:hint="default" w:ascii="Times New Roman" w:hAnsi="Times New Roman" w:eastAsia="方正仿宋简体" w:cs="Times New Roman"/>
          <w:b w:val="0"/>
          <w:bCs w:val="0"/>
          <w:snapToGrid w:val="0"/>
          <w:color w:val="auto"/>
          <w:spacing w:val="0"/>
          <w:kern w:val="0"/>
          <w:sz w:val="32"/>
          <w:szCs w:val="32"/>
          <w:lang w:val="en-US" w:eastAsia="zh-CN" w:bidi="ar-SA"/>
        </w:rPr>
        <w:t>客车和12吨以上货车还须搭载符合条件的智能感知设备（具有主动安全预警三维环视功能，支持数据脱敏上传，支持与</w:t>
      </w:r>
      <w:r>
        <w:rPr>
          <w:rFonts w:hint="eastAsia" w:ascii="Times New Roman" w:hAnsi="Times New Roman" w:eastAsia="方正仿宋简体" w:cs="Times New Roman"/>
          <w:b w:val="0"/>
          <w:bCs w:val="0"/>
          <w:snapToGrid w:val="0"/>
          <w:color w:val="auto"/>
          <w:spacing w:val="0"/>
          <w:kern w:val="0"/>
          <w:sz w:val="32"/>
          <w:szCs w:val="32"/>
          <w:lang w:val="en-US" w:eastAsia="zh-CN" w:bidi="ar-SA"/>
        </w:rPr>
        <w:t>C-</w:t>
      </w:r>
      <w:r>
        <w:rPr>
          <w:rFonts w:hint="default" w:ascii="Times New Roman" w:hAnsi="Times New Roman" w:eastAsia="方正仿宋简体" w:cs="Times New Roman"/>
          <w:b w:val="0"/>
          <w:bCs w:val="0"/>
          <w:snapToGrid w:val="0"/>
          <w:color w:val="auto"/>
          <w:spacing w:val="0"/>
          <w:kern w:val="0"/>
          <w:sz w:val="32"/>
          <w:szCs w:val="32"/>
          <w:lang w:val="en-US" w:eastAsia="zh-CN" w:bidi="ar-SA"/>
        </w:rPr>
        <w:t>V2X智能网联场景集成显示）。</w:t>
      </w:r>
    </w:p>
    <w:p>
      <w:pPr>
        <w:pStyle w:val="2"/>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default" w:ascii="Times New Roman" w:hAnsi="Times New Roman" w:eastAsia="方正仿宋简体" w:cs="Times New Roman"/>
          <w:b w:val="0"/>
          <w:bCs w:val="0"/>
          <w:snapToGrid w:val="0"/>
          <w:color w:val="auto"/>
          <w:spacing w:val="0"/>
          <w:kern w:val="0"/>
          <w:sz w:val="32"/>
          <w:szCs w:val="32"/>
          <w:lang w:val="en-US" w:eastAsia="zh-CN" w:bidi="ar-SA"/>
        </w:rPr>
        <w:t>提供采购协议、发票及车辆搭载证明照片，提供第三方机构（本企业或其上级单位、母公司具备国家级测试认证和标准制定能力）出具的相关产品的测试评估材料，暂无的须承诺于2023年10月</w:t>
      </w:r>
      <w:r>
        <w:rPr>
          <w:rFonts w:hint="eastAsia" w:ascii="Times New Roman" w:hAnsi="Times New Roman" w:eastAsia="方正仿宋简体" w:cs="Times New Roman"/>
          <w:b w:val="0"/>
          <w:bCs w:val="0"/>
          <w:snapToGrid w:val="0"/>
          <w:color w:val="auto"/>
          <w:spacing w:val="0"/>
          <w:kern w:val="0"/>
          <w:sz w:val="32"/>
          <w:szCs w:val="32"/>
          <w:lang w:val="en-US" w:eastAsia="zh-CN" w:bidi="ar-SA"/>
        </w:rPr>
        <w:t>31日</w:t>
      </w:r>
      <w:r>
        <w:rPr>
          <w:rFonts w:hint="default" w:ascii="Times New Roman" w:hAnsi="Times New Roman" w:eastAsia="方正仿宋简体" w:cs="Times New Roman"/>
          <w:b w:val="0"/>
          <w:bCs w:val="0"/>
          <w:snapToGrid w:val="0"/>
          <w:color w:val="auto"/>
          <w:spacing w:val="0"/>
          <w:kern w:val="0"/>
          <w:sz w:val="32"/>
          <w:szCs w:val="32"/>
          <w:lang w:val="en-US" w:eastAsia="zh-CN" w:bidi="ar-SA"/>
        </w:rPr>
        <w:t>前补充提供。</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方正楷体简体" w:hAnsi="方正楷体简体" w:eastAsia="方正楷体简体" w:cs="方正楷体简体"/>
          <w:b w:val="0"/>
          <w:bCs w:val="0"/>
          <w:snapToGrid w:val="0"/>
          <w:color w:val="auto"/>
          <w:spacing w:val="0"/>
          <w:kern w:val="0"/>
          <w:sz w:val="32"/>
          <w:szCs w:val="32"/>
          <w:lang w:val="en-US" w:eastAsia="zh-CN" w:bidi="ar-SA"/>
        </w:rPr>
      </w:pPr>
      <w:r>
        <w:rPr>
          <w:rFonts w:hint="eastAsia" w:ascii="方正楷体简体" w:hAnsi="方正楷体简体" w:eastAsia="方正楷体简体" w:cs="方正楷体简体"/>
          <w:b w:val="0"/>
          <w:bCs w:val="0"/>
          <w:snapToGrid w:val="0"/>
          <w:color w:val="auto"/>
          <w:spacing w:val="0"/>
          <w:kern w:val="0"/>
          <w:sz w:val="32"/>
          <w:szCs w:val="32"/>
          <w:lang w:val="en-US" w:eastAsia="zh-CN" w:bidi="ar-SA"/>
        </w:rPr>
        <w:t>（九）</w:t>
      </w:r>
      <w:r>
        <w:rPr>
          <w:rFonts w:hint="default" w:ascii="方正楷体简体" w:hAnsi="方正楷体简体" w:eastAsia="方正楷体简体" w:cs="方正楷体简体"/>
          <w:b w:val="0"/>
          <w:bCs w:val="0"/>
          <w:snapToGrid w:val="0"/>
          <w:color w:val="auto"/>
          <w:spacing w:val="0"/>
          <w:kern w:val="0"/>
          <w:sz w:val="32"/>
          <w:szCs w:val="32"/>
          <w:lang w:val="en-US" w:eastAsia="zh-CN" w:bidi="ar-SA"/>
        </w:rPr>
        <w:t>车辆运行监控平台建设方案</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仿宋简体" w:cs="Times New Roman"/>
          <w:b w:val="0"/>
          <w:bCs w:val="0"/>
          <w:snapToGrid w:val="0"/>
          <w:color w:val="auto"/>
          <w:spacing w:val="0"/>
          <w:kern w:val="0"/>
          <w:sz w:val="32"/>
          <w:szCs w:val="32"/>
          <w:lang w:val="en-US" w:eastAsia="zh-CN" w:bidi="ar-SA"/>
        </w:rPr>
      </w:pPr>
      <w:r>
        <w:rPr>
          <w:rFonts w:hint="default" w:ascii="Times New Roman" w:hAnsi="Times New Roman" w:eastAsia="方正仿宋简体" w:cs="Times New Roman"/>
          <w:b w:val="0"/>
          <w:bCs w:val="0"/>
          <w:snapToGrid w:val="0"/>
          <w:color w:val="auto"/>
          <w:spacing w:val="0"/>
          <w:kern w:val="0"/>
          <w:sz w:val="32"/>
          <w:szCs w:val="32"/>
          <w:lang w:val="en-US" w:eastAsia="zh-CN" w:bidi="ar-SA"/>
        </w:rPr>
        <w:t>整车企业应在本市建立或委托建立车辆运行监控平台，在成都都市圈重点领域销售的车型搭载的智能网联设备须接入该平台，支持前端智能感知、网联数据上传，具有监控提醒功能，符合售后服务、应急管理、安全事故应急预防及处置等保障方案设计要求。</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方正仿宋简体" w:cs="Times New Roman"/>
          <w:b w:val="0"/>
          <w:bCs w:val="0"/>
          <w:snapToGrid w:val="0"/>
          <w:color w:val="auto"/>
          <w:spacing w:val="0"/>
          <w:kern w:val="0"/>
          <w:sz w:val="32"/>
          <w:szCs w:val="32"/>
          <w:lang w:val="en-US" w:eastAsia="zh-CN" w:bidi="ar-SA"/>
        </w:rPr>
        <w:t>提供整车企业车辆运行监控平台链接、账号、密码，暂未建立的须提供平台建设方案，承诺于2023年10月</w:t>
      </w:r>
      <w:r>
        <w:rPr>
          <w:rFonts w:hint="eastAsia" w:ascii="Times New Roman" w:hAnsi="Times New Roman" w:eastAsia="方正仿宋简体" w:cs="Times New Roman"/>
          <w:b w:val="0"/>
          <w:bCs w:val="0"/>
          <w:snapToGrid w:val="0"/>
          <w:color w:val="auto"/>
          <w:spacing w:val="0"/>
          <w:kern w:val="0"/>
          <w:sz w:val="32"/>
          <w:szCs w:val="32"/>
          <w:lang w:val="en-US" w:eastAsia="zh-CN" w:bidi="ar-SA"/>
        </w:rPr>
        <w:t>31日</w:t>
      </w:r>
      <w:r>
        <w:rPr>
          <w:rFonts w:hint="default" w:ascii="Times New Roman" w:hAnsi="Times New Roman" w:eastAsia="方正仿宋简体" w:cs="Times New Roman"/>
          <w:b w:val="0"/>
          <w:bCs w:val="0"/>
          <w:snapToGrid w:val="0"/>
          <w:color w:val="auto"/>
          <w:spacing w:val="0"/>
          <w:kern w:val="0"/>
          <w:sz w:val="32"/>
          <w:szCs w:val="32"/>
          <w:lang w:val="en-US" w:eastAsia="zh-CN" w:bidi="ar-SA"/>
        </w:rPr>
        <w:t>前建成投用，并补充提供平台链接、账号、密码。</w:t>
      </w:r>
    </w:p>
    <w:p>
      <w:pPr>
        <w:rPr>
          <w:rFonts w:hint="default" w:ascii="Times New Roman" w:hAnsi="Times New Roman" w:eastAsia="方正黑体简体" w:cs="Times New Roman"/>
          <w:bCs/>
          <w:snapToGrid w:val="0"/>
          <w:color w:val="auto"/>
          <w:spacing w:val="0"/>
          <w:kern w:val="0"/>
          <w:position w:val="0"/>
          <w:sz w:val="32"/>
          <w:szCs w:val="32"/>
        </w:rPr>
        <w:sectPr>
          <w:pgSz w:w="11906" w:h="16838"/>
          <w:pgMar w:top="1440" w:right="1474" w:bottom="1440" w:left="1587" w:header="851" w:footer="992" w:gutter="0"/>
          <w:pgNumType w:fmt="decimal"/>
          <w:cols w:space="0" w:num="1"/>
          <w:rtlGutter w:val="0"/>
          <w:docGrid w:type="lines" w:linePitch="312" w:charSpace="0"/>
        </w:sectPr>
      </w:pP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firstLine="0" w:firstLineChars="0"/>
        <w:jc w:val="both"/>
        <w:textAlignment w:val="auto"/>
        <w:rPr>
          <w:rFonts w:hint="eastAsia" w:ascii="Times New Roman" w:hAnsi="Times New Roman" w:eastAsia="方正黑体简体" w:cs="Times New Roman"/>
          <w:b w:val="0"/>
          <w:color w:val="auto"/>
          <w:sz w:val="32"/>
          <w:szCs w:val="32"/>
          <w:highlight w:val="none"/>
          <w:lang w:val="en-US" w:eastAsia="zh-CN"/>
        </w:rPr>
      </w:pPr>
      <w:r>
        <w:rPr>
          <w:rFonts w:hint="eastAsia" w:ascii="Times New Roman" w:hAnsi="Times New Roman" w:eastAsia="方正黑体简体" w:cs="Times New Roman"/>
          <w:b w:val="0"/>
          <w:color w:val="auto"/>
          <w:sz w:val="32"/>
          <w:szCs w:val="32"/>
          <w:highlight w:val="none"/>
          <w:lang w:val="en-US" w:eastAsia="zh-CN"/>
        </w:rPr>
        <w:t>附表1</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lang w:val="en-US" w:eastAsia="zh-CN"/>
        </w:rPr>
      </w:pPr>
      <w:r>
        <w:rPr>
          <w:rFonts w:hint="eastAsia" w:ascii="Times New Roman" w:hAnsi="Times New Roman" w:eastAsia="方正黑体简体" w:cs="Times New Roman"/>
          <w:b w:val="0"/>
          <w:color w:val="auto"/>
          <w:sz w:val="44"/>
          <w:szCs w:val="44"/>
          <w:highlight w:val="none"/>
          <w:lang w:val="en-US" w:eastAsia="zh-CN"/>
        </w:rPr>
        <w:t>XXXX零部件供应商清单</w:t>
      </w:r>
    </w:p>
    <w:tbl>
      <w:tblPr>
        <w:tblStyle w:val="7"/>
        <w:tblpPr w:leftFromText="180" w:rightFromText="180" w:vertAnchor="text" w:horzAnchor="page" w:tblpX="1568" w:tblpY="292"/>
        <w:tblOverlap w:val="never"/>
        <w:tblW w:w="49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3058"/>
        <w:gridCol w:w="2551"/>
        <w:gridCol w:w="1344"/>
        <w:gridCol w:w="1388"/>
        <w:gridCol w:w="223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简体" w:cs="Times New Roman"/>
                <w:color w:val="auto"/>
                <w:vertAlign w:val="baseline"/>
                <w:lang w:val="en-US" w:eastAsia="zh-CN"/>
              </w:rPr>
            </w:pPr>
            <w:r>
              <w:rPr>
                <w:rFonts w:hint="eastAsia" w:ascii="Times New Roman" w:hAnsi="Times New Roman" w:eastAsia="方正黑体简体" w:cs="Times New Roman"/>
                <w:color w:val="auto"/>
                <w:vertAlign w:val="baseline"/>
                <w:lang w:val="en-US" w:eastAsia="zh-CN"/>
              </w:rPr>
              <w:t>系统名称</w:t>
            </w: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简体" w:cs="Times New Roman"/>
                <w:color w:val="auto"/>
                <w:vertAlign w:val="baseline"/>
                <w:lang w:val="en-US" w:eastAsia="zh-CN"/>
              </w:rPr>
            </w:pPr>
            <w:r>
              <w:rPr>
                <w:rFonts w:hint="eastAsia" w:ascii="Times New Roman" w:hAnsi="Times New Roman" w:eastAsia="方正黑体简体" w:cs="Times New Roman"/>
                <w:color w:val="auto"/>
                <w:vertAlign w:val="baseline"/>
                <w:lang w:val="en-US" w:eastAsia="zh-CN"/>
              </w:rPr>
              <w:t>供应商名称</w:t>
            </w: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简体" w:cs="Times New Roman"/>
                <w:color w:val="auto"/>
                <w:vertAlign w:val="baseline"/>
                <w:lang w:val="en-US" w:eastAsia="zh-CN"/>
              </w:rPr>
            </w:pPr>
            <w:r>
              <w:rPr>
                <w:rFonts w:hint="eastAsia" w:ascii="Times New Roman" w:hAnsi="Times New Roman" w:eastAsia="方正黑体简体" w:cs="Times New Roman"/>
                <w:color w:val="auto"/>
                <w:vertAlign w:val="baseline"/>
                <w:lang w:val="en-US" w:eastAsia="zh-CN"/>
              </w:rPr>
              <w:t>零部件名称</w:t>
            </w: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简体" w:cs="Times New Roman"/>
                <w:color w:val="auto"/>
                <w:vertAlign w:val="baseline"/>
                <w:lang w:val="en-US" w:eastAsia="zh-CN"/>
              </w:rPr>
            </w:pPr>
            <w:r>
              <w:rPr>
                <w:rFonts w:hint="eastAsia" w:ascii="Times New Roman" w:hAnsi="Times New Roman" w:eastAsia="方正黑体简体" w:cs="Times New Roman"/>
                <w:color w:val="auto"/>
                <w:vertAlign w:val="baseline"/>
                <w:lang w:val="en-US" w:eastAsia="zh-CN"/>
              </w:rPr>
              <w:t>产地</w:t>
            </w: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简体" w:cs="Times New Roman"/>
                <w:color w:val="auto"/>
                <w:vertAlign w:val="baseline"/>
                <w:lang w:val="en-US" w:eastAsia="zh-CN"/>
              </w:rPr>
            </w:pPr>
            <w:r>
              <w:rPr>
                <w:rFonts w:hint="eastAsia" w:ascii="Times New Roman" w:hAnsi="Times New Roman" w:eastAsia="方正黑体简体" w:cs="Times New Roman"/>
                <w:color w:val="auto"/>
                <w:vertAlign w:val="baseline"/>
                <w:lang w:val="en-US" w:eastAsia="zh-CN"/>
              </w:rPr>
              <w:t>联系人</w:t>
            </w: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简体" w:cs="Times New Roman"/>
                <w:color w:val="auto"/>
                <w:vertAlign w:val="baseline"/>
                <w:lang w:val="en-US" w:eastAsia="zh-CN"/>
              </w:rPr>
            </w:pPr>
            <w:r>
              <w:rPr>
                <w:rFonts w:hint="eastAsia" w:ascii="Times New Roman" w:hAnsi="Times New Roman" w:eastAsia="方正黑体简体" w:cs="Times New Roman"/>
                <w:color w:val="auto"/>
                <w:vertAlign w:val="baseline"/>
                <w:lang w:val="en-US" w:eastAsia="zh-CN"/>
              </w:rPr>
              <w:t>联系方式</w:t>
            </w: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简体" w:cs="Times New Roman"/>
                <w:color w:val="auto"/>
                <w:vertAlign w:val="baseline"/>
                <w:lang w:val="en-US" w:eastAsia="zh-CN"/>
              </w:rPr>
            </w:pPr>
            <w:r>
              <w:rPr>
                <w:rFonts w:hint="eastAsia" w:ascii="Times New Roman" w:hAnsi="Times New Roman" w:eastAsia="方正黑体简体" w:cs="Times New Roman"/>
                <w:color w:va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r>
              <w:rPr>
                <w:rFonts w:hint="default" w:ascii="Times New Roman" w:hAnsi="Times New Roman" w:eastAsia="方正仿宋简体" w:cs="Times New Roman"/>
                <w:color w:val="auto"/>
                <w:vertAlign w:val="baseline"/>
                <w:lang w:val="en-US" w:eastAsia="zh-CN"/>
              </w:rPr>
              <w:t>车身系统</w:t>
            </w: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r>
              <w:rPr>
                <w:rFonts w:hint="eastAsia" w:ascii="Times New Roman" w:hAnsi="Times New Roman" w:eastAsia="方正仿宋简体" w:cs="Times New Roman"/>
                <w:color w:val="auto"/>
                <w:vertAlign w:val="baseline"/>
                <w:lang w:val="en-US" w:eastAsia="zh-CN"/>
              </w:rPr>
              <w:t>......</w:t>
            </w: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r>
              <w:rPr>
                <w:rFonts w:hint="default" w:ascii="Times New Roman" w:hAnsi="Times New Roman" w:eastAsia="方正仿宋简体" w:cs="Times New Roman"/>
                <w:color w:val="auto"/>
                <w:vertAlign w:val="baseline"/>
                <w:lang w:val="en-US" w:eastAsia="zh-CN"/>
              </w:rPr>
              <w:t>底盘系统</w:t>
            </w: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r>
              <w:rPr>
                <w:rFonts w:hint="eastAsia" w:ascii="Times New Roman" w:hAnsi="Times New Roman" w:eastAsia="方正仿宋简体" w:cs="Times New Roman"/>
                <w:color w:val="auto"/>
                <w:vertAlign w:val="baseline"/>
                <w:lang w:val="en-US" w:eastAsia="zh-CN"/>
              </w:rPr>
              <w:t>......</w:t>
            </w: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r>
              <w:rPr>
                <w:rFonts w:hint="default" w:ascii="Times New Roman" w:hAnsi="Times New Roman" w:eastAsia="方正仿宋简体" w:cs="Times New Roman"/>
                <w:color w:val="auto"/>
                <w:vertAlign w:val="baseline"/>
                <w:lang w:val="en-US" w:eastAsia="zh-CN"/>
              </w:rPr>
              <w:t>电子电器系统</w:t>
            </w: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r>
              <w:rPr>
                <w:rFonts w:hint="eastAsia" w:ascii="Times New Roman" w:hAnsi="Times New Roman" w:eastAsia="方正仿宋简体" w:cs="Times New Roman"/>
                <w:color w:val="auto"/>
                <w:vertAlign w:val="baseline"/>
                <w:lang w:val="en-US" w:eastAsia="zh-CN"/>
              </w:rPr>
              <w:t>......</w:t>
            </w: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r>
              <w:rPr>
                <w:rFonts w:hint="eastAsia" w:ascii="Times New Roman" w:hAnsi="Times New Roman" w:eastAsia="方正仿宋简体" w:cs="Times New Roman"/>
                <w:color w:val="auto"/>
                <w:vertAlign w:val="baseline"/>
                <w:lang w:val="en-US" w:eastAsia="zh-CN"/>
              </w:rPr>
              <w:t>动力系统（发动机）</w:t>
            </w: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b w:val="0"/>
                <w:bCs w:val="0"/>
                <w:color w:val="auto"/>
                <w:vertAlign w:val="baseline"/>
                <w:lang w:val="en-US" w:eastAsia="zh-CN"/>
              </w:rPr>
            </w:pPr>
            <w:r>
              <w:rPr>
                <w:rFonts w:hint="eastAsia" w:ascii="Times New Roman" w:hAnsi="Times New Roman" w:eastAsia="方正仿宋简体" w:cs="Times New Roman"/>
                <w:color w:val="auto"/>
                <w:vertAlign w:val="baseline"/>
                <w:lang w:val="en-US" w:eastAsia="zh-CN"/>
              </w:rPr>
              <w:t>......</w:t>
            </w: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r>
              <w:rPr>
                <w:rFonts w:hint="default" w:ascii="Times New Roman" w:hAnsi="Times New Roman" w:eastAsia="方正仿宋简体" w:cs="Times New Roman"/>
                <w:color w:val="auto"/>
                <w:vertAlign w:val="baseline"/>
                <w:lang w:val="en-US" w:eastAsia="zh-CN"/>
              </w:rPr>
              <w:t>通用件</w:t>
            </w: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b/>
                <w:bCs/>
                <w:color w:val="auto"/>
                <w:vertAlign w:val="baseline"/>
                <w:lang w:val="en-US" w:eastAsia="zh-CN"/>
              </w:rPr>
            </w:pPr>
            <w:r>
              <w:rPr>
                <w:rFonts w:hint="eastAsia" w:ascii="Times New Roman" w:hAnsi="Times New Roman" w:eastAsia="方正仿宋简体" w:cs="Times New Roman"/>
                <w:color w:val="auto"/>
                <w:vertAlign w:val="baseline"/>
                <w:lang w:val="en-US" w:eastAsia="zh-CN"/>
              </w:rPr>
              <w:t>......</w:t>
            </w: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r>
              <w:rPr>
                <w:rFonts w:hint="default" w:ascii="Times New Roman" w:hAnsi="Times New Roman" w:eastAsia="方正仿宋简体" w:cs="Times New Roman"/>
                <w:color w:val="auto"/>
                <w:vertAlign w:val="baseline"/>
                <w:lang w:val="en-US" w:eastAsia="zh-CN"/>
              </w:rPr>
              <w:t>“三电”系统</w:t>
            </w: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简体" w:cs="Times New Roman"/>
                <w:color w:val="auto"/>
                <w:vertAlign w:val="baseline"/>
                <w:lang w:val="en-US" w:eastAsia="zh-CN"/>
              </w:rPr>
            </w:pP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简体" w:cs="Times New Roman"/>
                <w:color w:val="auto"/>
                <w:vertAlign w:val="baseline"/>
                <w:lang w:val="en-US" w:eastAsia="zh-CN"/>
              </w:rPr>
            </w:pP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r>
              <w:rPr>
                <w:rFonts w:hint="eastAsia" w:ascii="Times New Roman" w:hAnsi="Times New Roman" w:eastAsia="方正仿宋简体" w:cs="Times New Roman"/>
                <w:color w:val="auto"/>
                <w:vertAlign w:val="baseline"/>
                <w:lang w:val="en-US" w:eastAsia="zh-CN"/>
              </w:rPr>
              <w:t>......</w:t>
            </w: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r>
              <w:rPr>
                <w:rFonts w:hint="default" w:ascii="Times New Roman" w:hAnsi="Times New Roman" w:eastAsia="方正仿宋简体" w:cs="Times New Roman"/>
                <w:color w:val="auto"/>
                <w:vertAlign w:val="baseline"/>
                <w:lang w:val="en-US" w:eastAsia="zh-CN"/>
              </w:rPr>
              <w:t>智能网联系统</w:t>
            </w: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简体" w:cs="Times New Roman"/>
                <w:color w:val="auto"/>
                <w:vertAlign w:val="baseline"/>
                <w:lang w:val="en-US" w:eastAsia="zh-CN"/>
              </w:rPr>
            </w:pP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简体" w:cs="Times New Roman"/>
                <w:color w:val="auto"/>
                <w:vertAlign w:val="baseline"/>
                <w:lang w:val="en-US" w:eastAsia="zh-CN"/>
              </w:rPr>
            </w:pP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10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r>
              <w:rPr>
                <w:rFonts w:hint="eastAsia" w:ascii="Times New Roman" w:hAnsi="Times New Roman" w:eastAsia="方正仿宋简体" w:cs="Times New Roman"/>
                <w:color w:val="auto"/>
                <w:vertAlign w:val="baseline"/>
                <w:lang w:val="en-US" w:eastAsia="zh-CN"/>
              </w:rPr>
              <w:t>......</w:t>
            </w:r>
          </w:p>
        </w:tc>
        <w:tc>
          <w:tcPr>
            <w:tcW w:w="91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8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49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803"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c>
          <w:tcPr>
            <w:tcW w:w="554"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vertAlign w:val="baseline"/>
                <w:lang w:val="en-US" w:eastAsia="zh-CN"/>
              </w:rPr>
            </w:pPr>
          </w:p>
        </w:tc>
      </w:tr>
    </w:tbl>
    <w:p>
      <w:pPr>
        <w:rPr>
          <w:rFonts w:hint="default"/>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before="0" w:after="0" w:line="400" w:lineRule="exact"/>
        <w:ind w:firstLine="0" w:firstLineChars="0"/>
        <w:jc w:val="both"/>
        <w:textAlignment w:val="auto"/>
        <w:rPr>
          <w:rFonts w:hint="eastAsia" w:ascii="方正楷体简体" w:hAnsi="方正楷体简体" w:eastAsia="方正楷体简体" w:cs="方正楷体简体"/>
          <w:b w:val="0"/>
          <w:color w:val="auto"/>
          <w:sz w:val="28"/>
          <w:szCs w:val="28"/>
          <w:highlight w:val="none"/>
          <w:lang w:val="en-US" w:eastAsia="zh-CN"/>
        </w:rPr>
      </w:pPr>
      <w:r>
        <w:rPr>
          <w:rFonts w:hint="eastAsia" w:ascii="方正黑体简体" w:hAnsi="方正黑体简体" w:eastAsia="方正黑体简体" w:cs="方正黑体简体"/>
          <w:b w:val="0"/>
          <w:color w:val="auto"/>
          <w:sz w:val="28"/>
          <w:szCs w:val="28"/>
          <w:highlight w:val="none"/>
          <w:lang w:val="en-US" w:eastAsia="zh-CN"/>
        </w:rPr>
        <w:t>车身系统：</w:t>
      </w:r>
      <w:r>
        <w:rPr>
          <w:rFonts w:hint="eastAsia" w:ascii="方正楷体简体" w:hAnsi="方正楷体简体" w:eastAsia="方正楷体简体" w:cs="方正楷体简体"/>
          <w:b w:val="0"/>
          <w:color w:val="auto"/>
          <w:sz w:val="28"/>
          <w:szCs w:val="28"/>
          <w:highlight w:val="none"/>
          <w:lang w:val="en-US" w:eastAsia="zh-CN"/>
        </w:rPr>
        <w:t>车身面板系统、车门子系统、内外饰件及材料、后视镜及组件、玻璃窗及清洗系统、保险杠及防护装置、车身及组件、仪表板、组合开关、座椅及组件、汽车空调系统及组件、汽车照明系统及组件、安全带及安全气囊等</w:t>
      </w:r>
    </w:p>
    <w:p>
      <w:pPr>
        <w:keepNext w:val="0"/>
        <w:keepLines w:val="0"/>
        <w:pageBreakBefore w:val="0"/>
        <w:widowControl w:val="0"/>
        <w:kinsoku/>
        <w:wordWrap/>
        <w:overflowPunct/>
        <w:topLinePunct w:val="0"/>
        <w:autoSpaceDE/>
        <w:autoSpaceDN/>
        <w:bidi w:val="0"/>
        <w:spacing w:line="400" w:lineRule="exact"/>
        <w:textAlignment w:val="auto"/>
        <w:rPr>
          <w:rFonts w:hint="default" w:ascii="方正楷体简体" w:hAnsi="方正楷体简体" w:eastAsia="方正楷体简体" w:cs="方正楷体简体"/>
          <w:b w:val="0"/>
          <w:color w:val="auto"/>
          <w:sz w:val="28"/>
          <w:szCs w:val="28"/>
          <w:highlight w:val="none"/>
          <w:lang w:val="en-US" w:eastAsia="zh-CN"/>
        </w:rPr>
      </w:pPr>
      <w:r>
        <w:rPr>
          <w:rFonts w:hint="eastAsia" w:ascii="方正黑体简体" w:hAnsi="方正黑体简体" w:eastAsia="方正黑体简体" w:cs="方正黑体简体"/>
          <w:b w:val="0"/>
          <w:bCs/>
          <w:color w:val="auto"/>
          <w:kern w:val="2"/>
          <w:sz w:val="28"/>
          <w:szCs w:val="28"/>
          <w:highlight w:val="none"/>
          <w:lang w:val="en-US" w:eastAsia="zh-CN" w:bidi="ar-SA"/>
        </w:rPr>
        <w:t>底盘系统：</w:t>
      </w:r>
      <w:r>
        <w:rPr>
          <w:rFonts w:hint="eastAsia" w:ascii="方正楷体简体" w:hAnsi="方正楷体简体" w:eastAsia="方正楷体简体" w:cs="方正楷体简体"/>
          <w:b w:val="0"/>
          <w:color w:val="auto"/>
          <w:sz w:val="28"/>
          <w:szCs w:val="28"/>
          <w:highlight w:val="none"/>
          <w:lang w:val="en-US" w:eastAsia="zh-CN"/>
        </w:rPr>
        <w:t>燃油供给系统、转向系统及组件、传动系统及组件、制动系统及组件、悬挂系统及组件、行走系统及组件</w:t>
      </w:r>
    </w:p>
    <w:p>
      <w:pPr>
        <w:keepNext w:val="0"/>
        <w:keepLines w:val="0"/>
        <w:pageBreakBefore w:val="0"/>
        <w:widowControl w:val="0"/>
        <w:kinsoku/>
        <w:wordWrap/>
        <w:overflowPunct/>
        <w:topLinePunct w:val="0"/>
        <w:autoSpaceDE/>
        <w:autoSpaceDN/>
        <w:bidi w:val="0"/>
        <w:spacing w:line="400" w:lineRule="exact"/>
        <w:textAlignment w:val="auto"/>
        <w:rPr>
          <w:rFonts w:hint="default" w:ascii="方正楷体简体" w:hAnsi="方正楷体简体" w:eastAsia="方正楷体简体" w:cs="方正楷体简体"/>
          <w:b w:val="0"/>
          <w:color w:val="auto"/>
          <w:sz w:val="28"/>
          <w:szCs w:val="28"/>
          <w:highlight w:val="none"/>
          <w:lang w:val="en-US" w:eastAsia="zh-CN"/>
        </w:rPr>
      </w:pPr>
      <w:r>
        <w:rPr>
          <w:rFonts w:hint="eastAsia" w:ascii="方正黑体简体" w:hAnsi="方正黑体简体" w:eastAsia="方正黑体简体" w:cs="方正黑体简体"/>
          <w:b w:val="0"/>
          <w:bCs/>
          <w:color w:val="auto"/>
          <w:kern w:val="2"/>
          <w:sz w:val="28"/>
          <w:szCs w:val="28"/>
          <w:highlight w:val="none"/>
          <w:lang w:val="en-US" w:eastAsia="zh-CN" w:bidi="ar-SA"/>
        </w:rPr>
        <w:t>电子电器系统：</w:t>
      </w:r>
      <w:r>
        <w:rPr>
          <w:rFonts w:hint="eastAsia" w:ascii="方正楷体简体" w:hAnsi="方正楷体简体" w:eastAsia="方正楷体简体" w:cs="方正楷体简体"/>
          <w:b w:val="0"/>
          <w:color w:val="auto"/>
          <w:sz w:val="28"/>
          <w:szCs w:val="28"/>
          <w:highlight w:val="none"/>
          <w:lang w:val="en-US" w:eastAsia="zh-CN"/>
        </w:rPr>
        <w:t>车载电子系统及组件、智能控制系统、传感器、电器件</w:t>
      </w:r>
    </w:p>
    <w:p>
      <w:pPr>
        <w:keepNext w:val="0"/>
        <w:keepLines w:val="0"/>
        <w:pageBreakBefore w:val="0"/>
        <w:widowControl w:val="0"/>
        <w:kinsoku/>
        <w:wordWrap/>
        <w:overflowPunct/>
        <w:topLinePunct w:val="0"/>
        <w:autoSpaceDE/>
        <w:autoSpaceDN/>
        <w:bidi w:val="0"/>
        <w:spacing w:line="400" w:lineRule="exact"/>
        <w:textAlignment w:val="auto"/>
        <w:rPr>
          <w:rFonts w:hint="eastAsia" w:ascii="方正楷体简体" w:hAnsi="方正楷体简体" w:eastAsia="方正楷体简体" w:cs="方正楷体简体"/>
          <w:b w:val="0"/>
          <w:color w:val="auto"/>
          <w:sz w:val="28"/>
          <w:szCs w:val="28"/>
          <w:highlight w:val="none"/>
          <w:lang w:val="en-US" w:eastAsia="zh-CN"/>
        </w:rPr>
      </w:pPr>
      <w:r>
        <w:rPr>
          <w:rFonts w:hint="eastAsia" w:ascii="方正黑体简体" w:hAnsi="方正黑体简体" w:eastAsia="方正黑体简体" w:cs="方正黑体简体"/>
          <w:b w:val="0"/>
          <w:bCs/>
          <w:color w:val="auto"/>
          <w:kern w:val="2"/>
          <w:sz w:val="28"/>
          <w:szCs w:val="28"/>
          <w:highlight w:val="none"/>
          <w:lang w:val="en-US" w:eastAsia="zh-CN" w:bidi="ar-SA"/>
        </w:rPr>
        <w:t>动力系统：</w:t>
      </w:r>
      <w:r>
        <w:rPr>
          <w:rFonts w:hint="eastAsia" w:ascii="方正楷体简体" w:hAnsi="方正楷体简体" w:eastAsia="方正楷体简体" w:cs="方正楷体简体"/>
          <w:b w:val="0"/>
          <w:color w:val="auto"/>
          <w:sz w:val="28"/>
          <w:szCs w:val="28"/>
          <w:highlight w:val="none"/>
          <w:lang w:val="en-US" w:eastAsia="zh-CN"/>
        </w:rPr>
        <w:t>机体组、供排气子系统、冷却子系统、离合器子系统、润滑子系统、驱动装置子系统、点火子系统、变速器子系统</w:t>
      </w:r>
    </w:p>
    <w:p>
      <w:pPr>
        <w:pStyle w:val="2"/>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ascii="方正楷体简体" w:hAnsi="方正楷体简体" w:eastAsia="方正楷体简体" w:cs="方正楷体简体"/>
          <w:b w:val="0"/>
          <w:color w:val="auto"/>
          <w:sz w:val="28"/>
          <w:szCs w:val="28"/>
          <w:highlight w:val="none"/>
          <w:lang w:val="en-US" w:eastAsia="zh-CN"/>
        </w:rPr>
      </w:pPr>
      <w:r>
        <w:rPr>
          <w:rFonts w:hint="eastAsia" w:ascii="方正黑体简体" w:hAnsi="方正黑体简体" w:eastAsia="方正黑体简体" w:cs="方正黑体简体"/>
          <w:b w:val="0"/>
          <w:bCs/>
          <w:color w:val="auto"/>
          <w:kern w:val="2"/>
          <w:sz w:val="28"/>
          <w:szCs w:val="28"/>
          <w:highlight w:val="none"/>
          <w:lang w:val="en-US" w:eastAsia="zh-CN" w:bidi="ar-SA"/>
        </w:rPr>
        <w:t>通用件：</w:t>
      </w:r>
      <w:r>
        <w:rPr>
          <w:rFonts w:hint="eastAsia" w:ascii="方正楷体简体" w:hAnsi="方正楷体简体" w:eastAsia="方正楷体简体" w:cs="方正楷体简体"/>
          <w:b w:val="0"/>
          <w:color w:val="auto"/>
          <w:sz w:val="28"/>
          <w:szCs w:val="28"/>
          <w:highlight w:val="none"/>
          <w:lang w:val="en-US" w:eastAsia="zh-CN"/>
        </w:rPr>
        <w:t>随车工具及附件、车用管件、金属成型部件、表面处理部件、通用部件、车用密封件衬套、塑胶成型部件、上游材料及设备</w:t>
      </w:r>
    </w:p>
    <w:p>
      <w:pPr>
        <w:pStyle w:val="3"/>
        <w:keepNext w:val="0"/>
        <w:keepLines w:val="0"/>
        <w:pageBreakBefore w:val="0"/>
        <w:widowControl w:val="0"/>
        <w:kinsoku/>
        <w:wordWrap/>
        <w:overflowPunct/>
        <w:topLinePunct w:val="0"/>
        <w:autoSpaceDE/>
        <w:autoSpaceDN/>
        <w:bidi w:val="0"/>
        <w:spacing w:line="400" w:lineRule="exact"/>
        <w:textAlignment w:val="auto"/>
        <w:rPr>
          <w:rFonts w:hint="eastAsia" w:ascii="方正楷体简体" w:hAnsi="方正楷体简体" w:eastAsia="方正楷体简体" w:cs="方正楷体简体"/>
          <w:b w:val="0"/>
          <w:color w:val="auto"/>
          <w:sz w:val="28"/>
          <w:szCs w:val="28"/>
          <w:highlight w:val="none"/>
          <w:lang w:val="en-US" w:eastAsia="zh-CN"/>
        </w:rPr>
      </w:pPr>
      <w:r>
        <w:rPr>
          <w:rFonts w:hint="eastAsia" w:ascii="方正黑体简体" w:hAnsi="方正黑体简体" w:eastAsia="方正黑体简体" w:cs="方正黑体简体"/>
          <w:b w:val="0"/>
          <w:bCs/>
          <w:color w:val="auto"/>
          <w:kern w:val="2"/>
          <w:sz w:val="28"/>
          <w:szCs w:val="28"/>
          <w:highlight w:val="none"/>
          <w:lang w:val="en-US" w:eastAsia="zh-CN" w:bidi="ar-SA"/>
        </w:rPr>
        <w:t>“三电”系统：</w:t>
      </w:r>
      <w:r>
        <w:rPr>
          <w:rFonts w:hint="eastAsia" w:ascii="方正楷体简体" w:hAnsi="方正楷体简体" w:eastAsia="方正楷体简体" w:cs="方正楷体简体"/>
          <w:b w:val="0"/>
          <w:color w:val="auto"/>
          <w:sz w:val="28"/>
          <w:szCs w:val="28"/>
          <w:highlight w:val="none"/>
          <w:lang w:val="en-US" w:eastAsia="zh-CN"/>
        </w:rPr>
        <w:t>新能源动力电池、新能源电机及组件、新能源控制系统</w:t>
      </w:r>
    </w:p>
    <w:p>
      <w:pPr>
        <w:keepNext w:val="0"/>
        <w:keepLines w:val="0"/>
        <w:pageBreakBefore w:val="0"/>
        <w:widowControl w:val="0"/>
        <w:kinsoku/>
        <w:wordWrap/>
        <w:overflowPunct/>
        <w:topLinePunct w:val="0"/>
        <w:autoSpaceDE/>
        <w:autoSpaceDN/>
        <w:bidi w:val="0"/>
        <w:spacing w:line="400" w:lineRule="exact"/>
        <w:textAlignment w:val="auto"/>
        <w:rPr>
          <w:rFonts w:hint="default"/>
          <w:sz w:val="28"/>
          <w:szCs w:val="28"/>
          <w:lang w:val="en-US" w:eastAsia="zh-CN"/>
        </w:rPr>
      </w:pPr>
      <w:r>
        <w:rPr>
          <w:rFonts w:hint="eastAsia" w:ascii="方正黑体简体" w:hAnsi="方正黑体简体" w:eastAsia="方正黑体简体" w:cs="方正黑体简体"/>
          <w:b w:val="0"/>
          <w:bCs/>
          <w:color w:val="auto"/>
          <w:kern w:val="2"/>
          <w:sz w:val="28"/>
          <w:szCs w:val="28"/>
          <w:highlight w:val="none"/>
          <w:lang w:val="en-US" w:eastAsia="zh-CN" w:bidi="ar-SA"/>
        </w:rPr>
        <w:t>智能网联系统：</w:t>
      </w:r>
      <w:r>
        <w:rPr>
          <w:rFonts w:hint="eastAsia" w:ascii="方正楷体简体" w:hAnsi="方正楷体简体" w:eastAsia="方正楷体简体" w:cs="方正楷体简体"/>
          <w:b w:val="0"/>
          <w:color w:val="auto"/>
          <w:sz w:val="28"/>
          <w:szCs w:val="28"/>
          <w:highlight w:val="none"/>
          <w:lang w:val="en-US" w:eastAsia="zh-CN"/>
        </w:rPr>
        <w:t>低成本高性能激光雷达、4D成像毫米波雷达、高像素汽车视觉传感器，线控转向、线控制动智能套件，平视显示器（HUD）、全数字化仪表、驾驶疲劳检测系统，车载网关、车载智能网联终端（T-Box）、车载单元（OBU）等</w:t>
      </w:r>
    </w:p>
    <w:p>
      <w:pPr>
        <w:pStyle w:val="2"/>
        <w:ind w:left="0" w:leftChars="0" w:firstLine="0" w:firstLineChars="0"/>
        <w:rPr>
          <w:rFonts w:hint="eastAsia"/>
          <w:lang w:val="en-US" w:eastAsia="zh-CN"/>
        </w:rPr>
      </w:pPr>
    </w:p>
    <w:p>
      <w:pPr>
        <w:jc w:val="both"/>
        <w:rPr>
          <w:rFonts w:hint="eastAsia" w:ascii="Times New Roman" w:hAnsi="Times New Roman" w:eastAsia="方正黑体简体" w:cs="Times New Roman"/>
          <w:b w:val="0"/>
          <w:color w:val="auto"/>
          <w:sz w:val="32"/>
          <w:szCs w:val="32"/>
          <w:highlight w:val="none"/>
          <w:lang w:val="en-US" w:eastAsia="zh-CN"/>
        </w:rPr>
      </w:pPr>
      <w:r>
        <w:rPr>
          <w:rFonts w:hint="eastAsia" w:ascii="Times New Roman" w:hAnsi="Times New Roman" w:eastAsia="方正黑体简体" w:cs="Times New Roman"/>
          <w:b w:val="0"/>
          <w:color w:val="auto"/>
          <w:sz w:val="32"/>
          <w:szCs w:val="32"/>
          <w:highlight w:val="none"/>
          <w:lang w:val="en-US" w:eastAsia="zh-CN"/>
        </w:rPr>
        <w:br w:type="page"/>
      </w:r>
    </w:p>
    <w:p>
      <w:pPr>
        <w:pStyle w:val="2"/>
        <w:rPr>
          <w:rFonts w:hint="eastAsia"/>
          <w:lang w:val="en-US" w:eastAsia="zh-CN"/>
        </w:rPr>
        <w:sectPr>
          <w:pgSz w:w="16838" w:h="11906" w:orient="landscape"/>
          <w:pgMar w:top="1587" w:right="1440" w:bottom="1474" w:left="1440" w:header="851" w:footer="992" w:gutter="0"/>
          <w:pgNumType w:fmt="decimal"/>
          <w:cols w:space="0" w:num="1"/>
          <w:rtlGutter w:val="0"/>
          <w:docGrid w:type="lines" w:linePitch="312" w:charSpace="0"/>
        </w:sectPr>
      </w:pPr>
    </w:p>
    <w:p>
      <w:pPr>
        <w:pStyle w:val="2"/>
        <w:rPr>
          <w:rFonts w:hint="eastAsia"/>
          <w:lang w:val="en-US" w:eastAsia="zh-CN"/>
        </w:rPr>
      </w:pPr>
    </w:p>
    <w:p>
      <w:pPr>
        <w:pStyle w:val="4"/>
        <w:keepNext w:val="0"/>
        <w:keepLines w:val="0"/>
        <w:adjustRightInd w:val="0"/>
        <w:snapToGrid w:val="0"/>
        <w:spacing w:before="0" w:after="0" w:line="240" w:lineRule="auto"/>
        <w:ind w:firstLine="0" w:firstLineChars="0"/>
        <w:jc w:val="both"/>
        <w:rPr>
          <w:rFonts w:hint="default" w:ascii="Times New Roman" w:hAnsi="Times New Roman" w:eastAsia="方正黑体简体" w:cs="Times New Roman"/>
          <w:b w:val="0"/>
          <w:color w:val="auto"/>
          <w:sz w:val="32"/>
          <w:szCs w:val="32"/>
          <w:highlight w:val="none"/>
          <w:lang w:val="en-US" w:eastAsia="zh-CN"/>
        </w:rPr>
      </w:pPr>
      <w:r>
        <w:rPr>
          <w:rFonts w:hint="eastAsia" w:ascii="Times New Roman" w:hAnsi="Times New Roman" w:eastAsia="方正黑体简体" w:cs="Times New Roman"/>
          <w:b w:val="0"/>
          <w:color w:val="auto"/>
          <w:sz w:val="32"/>
          <w:szCs w:val="32"/>
          <w:highlight w:val="none"/>
          <w:lang w:val="en-US" w:eastAsia="zh-CN"/>
        </w:rPr>
        <w:t>附表2</w:t>
      </w:r>
    </w:p>
    <w:p>
      <w:pPr>
        <w:pStyle w:val="4"/>
        <w:keepNext w:val="0"/>
        <w:keepLines w:val="0"/>
        <w:adjustRightInd w:val="0"/>
        <w:snapToGrid w:val="0"/>
        <w:spacing w:before="0" w:after="0" w:line="240" w:lineRule="auto"/>
        <w:ind w:firstLine="0" w:firstLineChars="0"/>
        <w:jc w:val="center"/>
        <w:rPr>
          <w:rFonts w:hint="default" w:ascii="Times New Roman" w:hAnsi="Times New Roman" w:eastAsia="方正黑体简体" w:cs="Times New Roman"/>
          <w:b w:val="0"/>
          <w:color w:val="auto"/>
          <w:sz w:val="44"/>
          <w:szCs w:val="44"/>
          <w:highlight w:val="none"/>
        </w:rPr>
      </w:pPr>
      <w:r>
        <w:rPr>
          <w:rFonts w:hint="eastAsia" w:ascii="Times New Roman" w:hAnsi="Times New Roman" w:eastAsia="方正黑体简体" w:cs="Times New Roman"/>
          <w:b w:val="0"/>
          <w:color w:val="auto"/>
          <w:sz w:val="44"/>
          <w:szCs w:val="44"/>
          <w:highlight w:val="none"/>
          <w:lang w:val="en-US" w:eastAsia="zh-CN"/>
        </w:rPr>
        <w:t>成都市</w:t>
      </w:r>
      <w:r>
        <w:rPr>
          <w:rFonts w:hint="default" w:ascii="Times New Roman" w:hAnsi="Times New Roman" w:eastAsia="方正黑体简体" w:cs="Times New Roman"/>
          <w:b w:val="0"/>
          <w:color w:val="auto"/>
          <w:sz w:val="44"/>
          <w:szCs w:val="44"/>
          <w:highlight w:val="none"/>
        </w:rPr>
        <w:t>新能源</w:t>
      </w:r>
      <w:r>
        <w:rPr>
          <w:rFonts w:hint="default" w:ascii="Times New Roman" w:hAnsi="Times New Roman" w:eastAsia="方正黑体简体" w:cs="Times New Roman"/>
          <w:b w:val="0"/>
          <w:color w:val="auto"/>
          <w:sz w:val="44"/>
          <w:szCs w:val="44"/>
          <w:highlight w:val="none"/>
          <w:lang w:eastAsia="zh-CN"/>
        </w:rPr>
        <w:t>车型产销</w:t>
      </w:r>
      <w:r>
        <w:rPr>
          <w:rFonts w:hint="default" w:ascii="Times New Roman" w:hAnsi="Times New Roman" w:eastAsia="方正黑体简体" w:cs="Times New Roman"/>
          <w:b w:val="0"/>
          <w:color w:val="auto"/>
          <w:sz w:val="44"/>
          <w:szCs w:val="44"/>
          <w:highlight w:val="none"/>
          <w:lang w:val="en-US" w:eastAsia="zh-CN"/>
        </w:rPr>
        <w:t>奖励资金</w:t>
      </w:r>
      <w:r>
        <w:rPr>
          <w:rFonts w:hint="default" w:ascii="Times New Roman" w:hAnsi="Times New Roman" w:eastAsia="方正黑体简体" w:cs="Times New Roman"/>
          <w:b w:val="0"/>
          <w:color w:val="auto"/>
          <w:sz w:val="44"/>
          <w:szCs w:val="44"/>
          <w:highlight w:val="none"/>
        </w:rPr>
        <w:t>申请表</w:t>
      </w:r>
    </w:p>
    <w:p>
      <w:pPr>
        <w:adjustRightInd w:val="0"/>
        <w:snapToGrid w:val="0"/>
        <w:spacing w:line="360" w:lineRule="exact"/>
        <w:ind w:firstLine="0" w:firstLineChars="0"/>
        <w:jc w:val="center"/>
        <w:rPr>
          <w:rFonts w:hint="default" w:ascii="Times New Roman" w:hAnsi="Times New Roman" w:eastAsia="方正楷体简体" w:cs="Times New Roman"/>
          <w:color w:val="auto"/>
          <w:sz w:val="24"/>
          <w:highlight w:val="none"/>
        </w:rPr>
      </w:pPr>
      <w:r>
        <w:rPr>
          <w:rFonts w:hint="default" w:ascii="Times New Roman" w:hAnsi="Times New Roman" w:eastAsia="方正楷体简体" w:cs="Times New Roman"/>
          <w:color w:val="auto"/>
          <w:sz w:val="24"/>
          <w:highlight w:val="none"/>
        </w:rPr>
        <w:t>（    年  月  日）</w:t>
      </w:r>
    </w:p>
    <w:tbl>
      <w:tblPr>
        <w:tblStyle w:val="6"/>
        <w:tblW w:w="14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1"/>
        <w:gridCol w:w="1095"/>
        <w:gridCol w:w="2604"/>
        <w:gridCol w:w="2734"/>
        <w:gridCol w:w="2800"/>
        <w:gridCol w:w="2812"/>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lang w:val="en-US" w:eastAsia="zh-CN"/>
              </w:rPr>
            </w:pPr>
            <w:r>
              <w:rPr>
                <w:rFonts w:hint="default" w:ascii="Times New Roman" w:hAnsi="Times New Roman" w:eastAsia="方正仿宋简体" w:cs="Times New Roman"/>
                <w:color w:val="auto"/>
                <w:sz w:val="24"/>
                <w:highlight w:val="none"/>
              </w:rPr>
              <w:t>姓名</w:t>
            </w:r>
            <w:r>
              <w:rPr>
                <w:rFonts w:hint="default" w:ascii="Times New Roman" w:hAnsi="Times New Roman" w:eastAsia="方正仿宋简体" w:cs="Times New Roman"/>
                <w:color w:val="auto"/>
                <w:sz w:val="24"/>
                <w:highlight w:val="none"/>
                <w:lang w:val="en-US" w:eastAsia="zh-CN"/>
              </w:rPr>
              <w:t>/单位名称</w:t>
            </w:r>
          </w:p>
        </w:tc>
        <w:tc>
          <w:tcPr>
            <w:tcW w:w="26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lang w:val="en-US" w:eastAsia="zh-CN"/>
              </w:rPr>
            </w:pPr>
            <w:r>
              <w:rPr>
                <w:rFonts w:hint="default" w:ascii="Times New Roman" w:hAnsi="Times New Roman" w:eastAsia="方正仿宋简体" w:cs="Times New Roman"/>
                <w:color w:val="auto"/>
                <w:sz w:val="24"/>
                <w:highlight w:val="none"/>
              </w:rPr>
              <w:t>身份证号码</w:t>
            </w:r>
            <w:r>
              <w:rPr>
                <w:rFonts w:hint="default" w:ascii="Times New Roman" w:hAnsi="Times New Roman" w:eastAsia="方正仿宋简体" w:cs="Times New Roman"/>
                <w:color w:val="auto"/>
                <w:sz w:val="24"/>
                <w:highlight w:val="none"/>
                <w:lang w:val="en-US" w:eastAsia="zh-CN"/>
              </w:rPr>
              <w:t>/组织机构代码</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rPr>
            </w:pP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联系电话</w:t>
            </w:r>
          </w:p>
        </w:tc>
        <w:tc>
          <w:tcPr>
            <w:tcW w:w="2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0"/>
                <w:tab w:val="center" w:pos="1112"/>
              </w:tabs>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家庭</w:t>
            </w:r>
            <w:r>
              <w:rPr>
                <w:rFonts w:hint="default" w:ascii="Times New Roman" w:hAnsi="Times New Roman" w:eastAsia="方正仿宋简体" w:cs="Times New Roman"/>
                <w:color w:val="auto"/>
                <w:sz w:val="24"/>
                <w:highlight w:val="none"/>
                <w:lang w:val="en-US" w:eastAsia="zh-CN"/>
              </w:rPr>
              <w:t>/单位地址</w:t>
            </w:r>
          </w:p>
        </w:tc>
        <w:tc>
          <w:tcPr>
            <w:tcW w:w="26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车牌号</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rPr>
            </w:pP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新能源车类别（</w:t>
            </w:r>
            <w:r>
              <w:rPr>
                <w:rFonts w:hint="default" w:ascii="Times New Roman" w:hAnsi="Times New Roman" w:eastAsia="方正仿宋简体" w:cs="Times New Roman"/>
                <w:color w:val="auto"/>
                <w:sz w:val="24"/>
                <w:highlight w:val="none"/>
                <w:lang w:eastAsia="zh-CN"/>
              </w:rPr>
              <w:t>充电、换电</w:t>
            </w:r>
            <w:r>
              <w:rPr>
                <w:rFonts w:hint="default" w:ascii="Times New Roman" w:hAnsi="Times New Roman" w:eastAsia="方正仿宋简体" w:cs="Times New Roman"/>
                <w:color w:val="auto"/>
                <w:sz w:val="24"/>
                <w:highlight w:val="none"/>
              </w:rPr>
              <w:t>）</w:t>
            </w:r>
          </w:p>
        </w:tc>
        <w:tc>
          <w:tcPr>
            <w:tcW w:w="2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车辆型号</w:t>
            </w:r>
          </w:p>
        </w:tc>
        <w:tc>
          <w:tcPr>
            <w:tcW w:w="26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rPr>
                <w:rFonts w:hint="default" w:ascii="Times New Roman" w:hAnsi="Times New Roman" w:eastAsia="方正仿宋简体" w:cs="Times New Roman"/>
                <w:color w:val="auto"/>
                <w:sz w:val="24"/>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车辆识别代码（VIN）</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rPr>
                <w:rFonts w:hint="default" w:ascii="Times New Roman" w:hAnsi="Times New Roman" w:eastAsia="方正仿宋简体" w:cs="Times New Roman"/>
                <w:color w:val="auto"/>
                <w:sz w:val="24"/>
                <w:highlight w:val="none"/>
              </w:rPr>
            </w:pP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购买地址</w:t>
            </w:r>
          </w:p>
        </w:tc>
        <w:tc>
          <w:tcPr>
            <w:tcW w:w="2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rPr>
                <w:rFonts w:hint="default" w:ascii="Times New Roman" w:hAnsi="Times New Roman" w:eastAsia="方正仿宋简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车辆发票价格</w:t>
            </w:r>
          </w:p>
        </w:tc>
        <w:tc>
          <w:tcPr>
            <w:tcW w:w="26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 xml:space="preserve">              元</w:t>
            </w:r>
          </w:p>
        </w:tc>
        <w:tc>
          <w:tcPr>
            <w:tcW w:w="27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实际支付价格</w:t>
            </w:r>
          </w:p>
        </w:tc>
        <w:tc>
          <w:tcPr>
            <w:tcW w:w="7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1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消费者</w:t>
            </w:r>
            <w:r>
              <w:rPr>
                <w:rFonts w:hint="default" w:ascii="Times New Roman" w:hAnsi="Times New Roman" w:eastAsia="方正仿宋简体" w:cs="Times New Roman"/>
                <w:color w:val="auto"/>
                <w:sz w:val="24"/>
                <w:highlight w:val="none"/>
                <w:lang w:val="en-US" w:eastAsia="zh-CN"/>
              </w:rPr>
              <w:t>/购车单位</w:t>
            </w:r>
            <w:r>
              <w:rPr>
                <w:rFonts w:hint="default" w:ascii="Times New Roman" w:hAnsi="Times New Roman" w:eastAsia="方正仿宋简体" w:cs="Times New Roman"/>
                <w:color w:val="auto"/>
                <w:sz w:val="24"/>
                <w:highlight w:val="none"/>
              </w:rPr>
              <w:t>申明及承诺</w:t>
            </w:r>
          </w:p>
        </w:tc>
        <w:tc>
          <w:tcPr>
            <w:tcW w:w="14089"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exact"/>
              <w:ind w:firstLine="480" w:firstLineChars="200"/>
              <w:jc w:val="left"/>
              <w:rPr>
                <w:rFonts w:hint="default" w:ascii="Times New Roman" w:hAnsi="Times New Roman" w:eastAsia="方正仿宋简体" w:cs="Times New Roman"/>
                <w:color w:val="auto"/>
                <w:sz w:val="24"/>
                <w:highlight w:val="none"/>
              </w:rPr>
            </w:pPr>
          </w:p>
          <w:p>
            <w:pPr>
              <w:adjustRightInd w:val="0"/>
              <w:snapToGrid w:val="0"/>
              <w:spacing w:line="300" w:lineRule="exact"/>
              <w:ind w:firstLine="480" w:firstLineChars="200"/>
              <w:jc w:val="left"/>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新能源汽车生产企业（经销商）已介绍了</w:t>
            </w:r>
            <w:r>
              <w:rPr>
                <w:rFonts w:hint="eastAsia" w:ascii="Times New Roman" w:hAnsi="Times New Roman" w:eastAsia="方正仿宋简体" w:cs="Times New Roman"/>
                <w:color w:val="auto"/>
                <w:sz w:val="24"/>
                <w:highlight w:val="none"/>
                <w:lang w:val="en-US" w:eastAsia="zh-CN"/>
              </w:rPr>
              <w:t>重点领域新能源</w:t>
            </w:r>
            <w:r>
              <w:rPr>
                <w:rFonts w:hint="default" w:ascii="Times New Roman" w:hAnsi="Times New Roman" w:eastAsia="方正仿宋简体" w:cs="Times New Roman"/>
                <w:color w:val="auto"/>
                <w:sz w:val="24"/>
                <w:highlight w:val="none"/>
                <w:lang w:eastAsia="zh-CN"/>
              </w:rPr>
              <w:t>车型产销</w:t>
            </w:r>
            <w:r>
              <w:rPr>
                <w:rFonts w:hint="eastAsia" w:ascii="Times New Roman" w:hAnsi="Times New Roman" w:eastAsia="方正仿宋简体" w:cs="Times New Roman"/>
                <w:color w:val="auto"/>
                <w:sz w:val="24"/>
                <w:highlight w:val="none"/>
                <w:lang w:val="en-US" w:eastAsia="zh-CN"/>
              </w:rPr>
              <w:t>奖励</w:t>
            </w:r>
            <w:r>
              <w:rPr>
                <w:rFonts w:hint="default" w:ascii="Times New Roman" w:hAnsi="Times New Roman" w:eastAsia="方正仿宋简体" w:cs="Times New Roman"/>
                <w:color w:val="auto"/>
                <w:sz w:val="24"/>
                <w:highlight w:val="none"/>
              </w:rPr>
              <w:t>等有关政策。此次购车中本人</w:t>
            </w:r>
            <w:r>
              <w:rPr>
                <w:rFonts w:hint="default" w:ascii="Times New Roman" w:hAnsi="Times New Roman" w:eastAsia="方正仿宋简体" w:cs="Times New Roman"/>
                <w:color w:val="auto"/>
                <w:sz w:val="24"/>
                <w:highlight w:val="none"/>
                <w:lang w:val="en-US" w:eastAsia="zh-CN"/>
              </w:rPr>
              <w:t>/单位</w:t>
            </w:r>
            <w:r>
              <w:rPr>
                <w:rFonts w:hint="default" w:ascii="Times New Roman" w:hAnsi="Times New Roman" w:eastAsia="方正仿宋简体" w:cs="Times New Roman"/>
                <w:color w:val="auto"/>
                <w:sz w:val="24"/>
                <w:highlight w:val="none"/>
              </w:rPr>
              <w:t>已享受到</w:t>
            </w:r>
            <w:r>
              <w:rPr>
                <w:rFonts w:hint="eastAsia" w:ascii="Times New Roman" w:hAnsi="Times New Roman" w:eastAsia="方正仿宋简体" w:cs="Times New Roman"/>
                <w:color w:val="auto"/>
                <w:sz w:val="24"/>
                <w:highlight w:val="none"/>
                <w:lang w:val="en-US" w:eastAsia="zh-CN"/>
              </w:rPr>
              <w:t>重点领域</w:t>
            </w:r>
            <w:r>
              <w:rPr>
                <w:rFonts w:hint="default" w:ascii="Times New Roman" w:hAnsi="Times New Roman" w:eastAsia="方正仿宋简体" w:cs="Times New Roman"/>
                <w:color w:val="auto"/>
                <w:sz w:val="24"/>
                <w:highlight w:val="none"/>
              </w:rPr>
              <w:t>新能源汽车</w:t>
            </w:r>
            <w:r>
              <w:rPr>
                <w:rFonts w:hint="eastAsia" w:ascii="Times New Roman" w:hAnsi="Times New Roman" w:eastAsia="方正仿宋简体" w:cs="Times New Roman"/>
                <w:color w:val="auto"/>
                <w:sz w:val="24"/>
                <w:highlight w:val="none"/>
                <w:lang w:val="en-US" w:eastAsia="zh-CN"/>
              </w:rPr>
              <w:t>产销奖励</w:t>
            </w:r>
            <w:r>
              <w:rPr>
                <w:rFonts w:hint="default" w:ascii="Times New Roman" w:hAnsi="Times New Roman" w:eastAsia="方正仿宋简体" w:cs="Times New Roman"/>
                <w:color w:val="auto"/>
                <w:sz w:val="24"/>
                <w:highlight w:val="none"/>
              </w:rPr>
              <w:t>（     ）元，其中：</w:t>
            </w:r>
            <w:r>
              <w:rPr>
                <w:rFonts w:hint="eastAsia" w:ascii="Times New Roman" w:hAnsi="Times New Roman" w:eastAsia="方正仿宋简体" w:cs="Times New Roman"/>
                <w:color w:val="auto"/>
                <w:sz w:val="24"/>
                <w:highlight w:val="none"/>
                <w:lang w:val="en-US" w:eastAsia="zh-CN"/>
              </w:rPr>
              <w:t>重点领域</w:t>
            </w:r>
            <w:r>
              <w:rPr>
                <w:rFonts w:hint="default" w:ascii="Times New Roman" w:hAnsi="Times New Roman" w:eastAsia="方正仿宋简体" w:cs="Times New Roman"/>
                <w:color w:val="auto"/>
                <w:sz w:val="24"/>
                <w:highlight w:val="none"/>
                <w:lang w:eastAsia="zh-CN"/>
              </w:rPr>
              <w:t>车型产销</w:t>
            </w:r>
            <w:r>
              <w:rPr>
                <w:rFonts w:hint="eastAsia" w:ascii="Times New Roman" w:hAnsi="Times New Roman" w:eastAsia="方正仿宋简体" w:cs="Times New Roman"/>
                <w:color w:val="auto"/>
                <w:sz w:val="24"/>
                <w:highlight w:val="none"/>
                <w:lang w:val="en-US" w:eastAsia="zh-CN"/>
              </w:rPr>
              <w:t>奖励</w:t>
            </w:r>
            <w:r>
              <w:rPr>
                <w:rFonts w:hint="default" w:ascii="Times New Roman" w:hAnsi="Times New Roman" w:eastAsia="方正仿宋简体" w:cs="Times New Roman"/>
                <w:color w:val="auto"/>
                <w:sz w:val="24"/>
                <w:highlight w:val="none"/>
                <w:lang w:eastAsia="zh-CN"/>
              </w:rPr>
              <w:t>资金</w:t>
            </w:r>
            <w:r>
              <w:rPr>
                <w:rFonts w:hint="default" w:ascii="Times New Roman" w:hAnsi="Times New Roman" w:eastAsia="方正仿宋简体" w:cs="Times New Roman"/>
                <w:color w:val="auto"/>
                <w:sz w:val="24"/>
                <w:highlight w:val="none"/>
              </w:rPr>
              <w:t>（     ）元，</w:t>
            </w:r>
            <w:r>
              <w:rPr>
                <w:rFonts w:hint="default" w:ascii="Times New Roman" w:hAnsi="Times New Roman" w:eastAsia="方正仿宋简体" w:cs="Times New Roman"/>
                <w:color w:val="auto"/>
                <w:sz w:val="24"/>
                <w:highlight w:val="none"/>
                <w:lang w:eastAsia="zh-CN"/>
              </w:rPr>
              <w:t>厂家</w:t>
            </w:r>
            <w:r>
              <w:rPr>
                <w:rFonts w:hint="eastAsia" w:ascii="Times New Roman" w:hAnsi="Times New Roman" w:eastAsia="方正仿宋简体" w:cs="Times New Roman"/>
                <w:color w:val="auto"/>
                <w:sz w:val="24"/>
                <w:highlight w:val="none"/>
                <w:lang w:val="en-US" w:eastAsia="zh-CN"/>
              </w:rPr>
              <w:t>让利</w:t>
            </w:r>
            <w:r>
              <w:rPr>
                <w:rFonts w:hint="default" w:ascii="Times New Roman" w:hAnsi="Times New Roman" w:eastAsia="方正仿宋简体" w:cs="Times New Roman"/>
                <w:color w:val="auto"/>
                <w:sz w:val="24"/>
                <w:highlight w:val="none"/>
              </w:rPr>
              <w:t>资金（     ）元。该</w:t>
            </w:r>
            <w:r>
              <w:rPr>
                <w:rFonts w:hint="eastAsia" w:ascii="Times New Roman" w:hAnsi="Times New Roman" w:eastAsia="方正仿宋简体" w:cs="Times New Roman"/>
                <w:color w:val="auto"/>
                <w:sz w:val="24"/>
                <w:highlight w:val="none"/>
                <w:lang w:val="en-US" w:eastAsia="zh-CN"/>
              </w:rPr>
              <w:t>奖励</w:t>
            </w:r>
            <w:r>
              <w:rPr>
                <w:rFonts w:hint="default" w:ascii="Times New Roman" w:hAnsi="Times New Roman" w:eastAsia="方正仿宋简体" w:cs="Times New Roman"/>
                <w:color w:val="auto"/>
                <w:sz w:val="24"/>
                <w:highlight w:val="none"/>
              </w:rPr>
              <w:t>已通过车辆销售款中扣除的方式支付给本人。</w:t>
            </w:r>
          </w:p>
          <w:p>
            <w:pPr>
              <w:widowControl w:val="0"/>
              <w:spacing w:line="600" w:lineRule="exact"/>
              <w:jc w:val="left"/>
              <w:outlineLvl w:val="0"/>
              <w:rPr>
                <w:rFonts w:hint="default" w:ascii="Times New Roman" w:hAnsi="Times New Roman" w:eastAsia="方正仿宋简体" w:cs="Times New Roman"/>
                <w:bCs/>
                <w:color w:val="auto"/>
                <w:kern w:val="2"/>
                <w:sz w:val="32"/>
                <w:szCs w:val="32"/>
                <w:lang w:val="en-US" w:eastAsia="zh-CN" w:bidi="ar-SA"/>
              </w:rPr>
            </w:pPr>
          </w:p>
          <w:p>
            <w:pPr>
              <w:adjustRightInd w:val="0"/>
              <w:snapToGrid w:val="0"/>
              <w:spacing w:line="300" w:lineRule="exact"/>
              <w:ind w:firstLine="0" w:firstLineChars="0"/>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消费者</w:t>
            </w:r>
            <w:r>
              <w:rPr>
                <w:rFonts w:hint="default" w:ascii="Times New Roman" w:hAnsi="Times New Roman" w:eastAsia="方正仿宋简体" w:cs="Times New Roman"/>
                <w:color w:val="auto"/>
                <w:sz w:val="24"/>
                <w:highlight w:val="none"/>
                <w:lang w:val="en-US" w:eastAsia="zh-CN"/>
              </w:rPr>
              <w:t>/购车单位</w:t>
            </w:r>
            <w:r>
              <w:rPr>
                <w:rFonts w:hint="default" w:ascii="Times New Roman" w:hAnsi="Times New Roman" w:eastAsia="方正仿宋简体" w:cs="Times New Roman"/>
                <w:color w:val="auto"/>
                <w:sz w:val="24"/>
                <w:highlight w:val="none"/>
              </w:rPr>
              <w:t>（签字</w:t>
            </w:r>
            <w:r>
              <w:rPr>
                <w:rFonts w:hint="default" w:ascii="Times New Roman" w:hAnsi="Times New Roman" w:eastAsia="方正仿宋简体" w:cs="Times New Roman"/>
                <w:color w:val="auto"/>
                <w:sz w:val="24"/>
                <w:highlight w:val="none"/>
                <w:lang w:val="en-US" w:eastAsia="zh-CN"/>
              </w:rPr>
              <w:t>/盖章</w:t>
            </w:r>
            <w:r>
              <w:rPr>
                <w:rFonts w:hint="default" w:ascii="Times New Roman" w:hAnsi="Times New Roman" w:eastAsia="方正仿宋简体" w:cs="Times New Roman"/>
                <w:color w:val="auto"/>
                <w:sz w:val="24"/>
                <w:highlight w:val="none"/>
              </w:rPr>
              <w:t xml:space="preserve">）： </w:t>
            </w:r>
            <w:r>
              <w:rPr>
                <w:rFonts w:hint="default" w:ascii="Times New Roman" w:hAnsi="Times New Roman" w:eastAsia="方正仿宋简体" w:cs="Times New Roman"/>
                <w:color w:val="auto"/>
                <w:sz w:val="24"/>
                <w:highlight w:val="none"/>
                <w:lang w:val="en-US" w:eastAsia="zh-CN"/>
              </w:rPr>
              <w:t xml:space="preserve">   </w:t>
            </w:r>
            <w:r>
              <w:rPr>
                <w:rFonts w:hint="default" w:ascii="Times New Roman" w:hAnsi="Times New Roman" w:eastAsia="方正仿宋简体" w:cs="Times New Roman"/>
                <w:color w:val="auto"/>
                <w:sz w:val="24"/>
                <w:highlight w:val="none"/>
              </w:rPr>
              <w:t xml:space="preserve">  </w:t>
            </w:r>
            <w:r>
              <w:rPr>
                <w:rFonts w:hint="default" w:ascii="Times New Roman" w:hAnsi="Times New Roman" w:eastAsia="方正仿宋简体" w:cs="Times New Roman"/>
                <w:color w:val="auto"/>
                <w:sz w:val="24"/>
                <w:highlight w:val="none"/>
                <w:lang w:val="en-US" w:eastAsia="zh-CN"/>
              </w:rPr>
              <w:t xml:space="preserve">  </w:t>
            </w:r>
            <w:r>
              <w:rPr>
                <w:rFonts w:hint="default" w:ascii="Times New Roman" w:hAnsi="Times New Roman" w:eastAsia="方正仿宋简体" w:cs="Times New Roman"/>
                <w:color w:val="auto"/>
                <w:sz w:val="24"/>
                <w:highlight w:val="none"/>
              </w:rPr>
              <w:t xml:space="preserve">     </w:t>
            </w:r>
            <w:r>
              <w:rPr>
                <w:rFonts w:hint="default" w:ascii="Times New Roman" w:hAnsi="Times New Roman" w:eastAsia="方正仿宋简体" w:cs="Times New Roman"/>
                <w:color w:val="auto"/>
                <w:sz w:val="24"/>
                <w:highlight w:val="none"/>
                <w:lang w:val="en-US" w:eastAsia="zh-CN"/>
              </w:rPr>
              <w:t xml:space="preserve">   </w:t>
            </w:r>
            <w:r>
              <w:rPr>
                <w:rFonts w:hint="default" w:ascii="Times New Roman" w:hAnsi="Times New Roman" w:eastAsia="方正仿宋简体" w:cs="Times New Roman"/>
                <w:color w:val="auto"/>
                <w:sz w:val="24"/>
                <w:highlight w:val="none"/>
              </w:rPr>
              <w:t xml:space="preserve">销售经理（签字）：          </w:t>
            </w:r>
            <w:r>
              <w:rPr>
                <w:rFonts w:hint="default" w:ascii="Times New Roman" w:hAnsi="Times New Roman" w:eastAsia="方正仿宋简体" w:cs="Times New Roman"/>
                <w:color w:val="auto"/>
                <w:sz w:val="24"/>
                <w:highlight w:val="none"/>
                <w:lang w:val="en-US" w:eastAsia="zh-CN"/>
              </w:rPr>
              <w:t xml:space="preserve"> </w:t>
            </w:r>
            <w:r>
              <w:rPr>
                <w:rFonts w:hint="default" w:ascii="Times New Roman" w:hAnsi="Times New Roman" w:eastAsia="方正仿宋简体" w:cs="Times New Roman"/>
                <w:color w:val="auto"/>
                <w:sz w:val="24"/>
                <w:highlight w:val="none"/>
              </w:rPr>
              <w:t xml:space="preserve">  生产企业（经销商）（盖章）：</w:t>
            </w:r>
          </w:p>
          <w:p>
            <w:pPr>
              <w:adjustRightInd w:val="0"/>
              <w:snapToGrid w:val="0"/>
              <w:spacing w:line="300" w:lineRule="exact"/>
              <w:ind w:firstLine="0" w:firstLineChars="0"/>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 xml:space="preserve">             </w:t>
            </w:r>
          </w:p>
          <w:p>
            <w:pPr>
              <w:adjustRightInd w:val="0"/>
              <w:snapToGrid w:val="0"/>
              <w:spacing w:line="300" w:lineRule="exact"/>
              <w:ind w:firstLine="1680" w:firstLineChars="700"/>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 xml:space="preserve">年      月     日             年      月     日           </w:t>
            </w:r>
            <w:r>
              <w:rPr>
                <w:rFonts w:hint="default" w:ascii="Times New Roman" w:hAnsi="Times New Roman" w:eastAsia="方正仿宋简体" w:cs="Times New Roman"/>
                <w:color w:val="auto"/>
                <w:sz w:val="24"/>
                <w:highlight w:val="none"/>
                <w:lang w:val="en-US" w:eastAsia="zh-CN"/>
              </w:rPr>
              <w:t xml:space="preserve">    </w:t>
            </w:r>
            <w:r>
              <w:rPr>
                <w:rFonts w:hint="default" w:ascii="Times New Roman" w:hAnsi="Times New Roman" w:eastAsia="方正仿宋简体" w:cs="Times New Roman"/>
                <w:color w:val="auto"/>
                <w:sz w:val="24"/>
                <w:highlight w:val="none"/>
              </w:rPr>
              <w:t xml:space="preserve">   </w:t>
            </w:r>
            <w:r>
              <w:rPr>
                <w:rFonts w:hint="default" w:ascii="Times New Roman" w:hAnsi="Times New Roman" w:eastAsia="方正仿宋简体" w:cs="Times New Roman"/>
                <w:color w:val="auto"/>
                <w:sz w:val="24"/>
                <w:highlight w:val="none"/>
                <w:lang w:val="en-US" w:eastAsia="zh-CN"/>
              </w:rPr>
              <w:t xml:space="preserve">   </w:t>
            </w:r>
            <w:r>
              <w:rPr>
                <w:rFonts w:hint="default" w:ascii="Times New Roman" w:hAnsi="Times New Roman" w:eastAsia="方正仿宋简体" w:cs="Times New Roman"/>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ind w:firstLine="0" w:firstLineChars="0"/>
              <w:jc w:val="left"/>
              <w:rPr>
                <w:rFonts w:hint="default" w:ascii="Times New Roman" w:hAnsi="Times New Roman" w:eastAsia="方正仿宋简体" w:cs="Times New Roman"/>
                <w:color w:val="auto"/>
                <w:sz w:val="24"/>
                <w:highlight w:val="none"/>
              </w:rPr>
            </w:pPr>
          </w:p>
        </w:tc>
        <w:tc>
          <w:tcPr>
            <w:tcW w:w="14089"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exact"/>
              <w:ind w:firstLine="480" w:firstLineChars="200"/>
              <w:jc w:val="left"/>
              <w:rPr>
                <w:rFonts w:hint="default" w:ascii="Times New Roman" w:hAnsi="Times New Roman" w:eastAsia="方正仿宋简体" w:cs="Times New Roman"/>
                <w:color w:val="auto"/>
                <w:sz w:val="24"/>
                <w:highlight w:val="none"/>
              </w:rPr>
            </w:pPr>
          </w:p>
          <w:p>
            <w:pPr>
              <w:adjustRightInd w:val="0"/>
              <w:snapToGrid w:val="0"/>
              <w:spacing w:line="300" w:lineRule="exact"/>
              <w:ind w:firstLine="480" w:firstLineChars="200"/>
              <w:jc w:val="left"/>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本人</w:t>
            </w:r>
            <w:r>
              <w:rPr>
                <w:rFonts w:hint="default" w:ascii="Times New Roman" w:hAnsi="Times New Roman" w:eastAsia="方正仿宋简体" w:cs="Times New Roman"/>
                <w:color w:val="auto"/>
                <w:sz w:val="24"/>
                <w:highlight w:val="none"/>
                <w:lang w:val="en-US" w:eastAsia="zh-CN"/>
              </w:rPr>
              <w:t>/单位</w:t>
            </w:r>
            <w:r>
              <w:rPr>
                <w:rFonts w:hint="default" w:ascii="Times New Roman" w:hAnsi="Times New Roman" w:eastAsia="方正仿宋简体" w:cs="Times New Roman"/>
                <w:color w:val="auto"/>
                <w:sz w:val="24"/>
                <w:highlight w:val="none"/>
              </w:rPr>
              <w:t>已知晓</w:t>
            </w:r>
            <w:r>
              <w:rPr>
                <w:rFonts w:hint="eastAsia" w:ascii="Times New Roman" w:hAnsi="Times New Roman" w:eastAsia="方正仿宋简体" w:cs="Times New Roman"/>
                <w:color w:val="auto"/>
                <w:sz w:val="24"/>
                <w:highlight w:val="none"/>
                <w:lang w:val="en-US" w:eastAsia="zh-CN"/>
              </w:rPr>
              <w:t>重点领域</w:t>
            </w:r>
            <w:r>
              <w:rPr>
                <w:rFonts w:hint="default" w:ascii="Times New Roman" w:hAnsi="Times New Roman" w:eastAsia="方正仿宋简体" w:cs="Times New Roman"/>
                <w:color w:val="auto"/>
                <w:sz w:val="24"/>
                <w:highlight w:val="none"/>
              </w:rPr>
              <w:t>新能源</w:t>
            </w:r>
            <w:r>
              <w:rPr>
                <w:rFonts w:hint="default" w:ascii="Times New Roman" w:hAnsi="Times New Roman" w:eastAsia="方正仿宋简体" w:cs="Times New Roman"/>
                <w:color w:val="auto"/>
                <w:sz w:val="24"/>
                <w:highlight w:val="none"/>
                <w:lang w:eastAsia="zh-CN"/>
              </w:rPr>
              <w:t>车型产销奖励</w:t>
            </w:r>
            <w:r>
              <w:rPr>
                <w:rFonts w:hint="default" w:ascii="Times New Roman" w:hAnsi="Times New Roman" w:eastAsia="方正仿宋简体" w:cs="Times New Roman"/>
                <w:color w:val="auto"/>
                <w:sz w:val="24"/>
                <w:highlight w:val="none"/>
              </w:rPr>
              <w:t xml:space="preserve">的有关规定，自愿履行全部条款，并向补贴审核机构作出如下郑重承诺： </w:t>
            </w:r>
          </w:p>
          <w:p>
            <w:pPr>
              <w:adjustRightInd w:val="0"/>
              <w:snapToGrid w:val="0"/>
              <w:spacing w:line="300" w:lineRule="exact"/>
              <w:ind w:firstLine="480" w:firstLineChars="200"/>
              <w:jc w:val="left"/>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本人</w:t>
            </w:r>
            <w:r>
              <w:rPr>
                <w:rFonts w:hint="default" w:ascii="Times New Roman" w:hAnsi="Times New Roman" w:eastAsia="方正仿宋简体" w:cs="Times New Roman"/>
                <w:color w:val="auto"/>
                <w:sz w:val="24"/>
                <w:highlight w:val="none"/>
                <w:lang w:val="en-US" w:eastAsia="zh-CN"/>
              </w:rPr>
              <w:t>/单位</w:t>
            </w:r>
            <w:r>
              <w:rPr>
                <w:rFonts w:hint="default" w:ascii="Times New Roman" w:hAnsi="Times New Roman" w:eastAsia="方正仿宋简体" w:cs="Times New Roman"/>
                <w:color w:val="auto"/>
                <w:sz w:val="24"/>
                <w:highlight w:val="none"/>
              </w:rPr>
              <w:t>填报的信息和提供的材料全部真实有效。如存在伪造证件材料、虚报冒领等欺瞒行为，自愿按照《财政违法行为处罚处分条例》（国务院令〔2014〕第427号）等有关规定，由有关部门依法追究。</w:t>
            </w:r>
          </w:p>
          <w:p>
            <w:pPr>
              <w:adjustRightInd w:val="0"/>
              <w:snapToGrid w:val="0"/>
              <w:spacing w:line="300" w:lineRule="exact"/>
              <w:ind w:firstLine="480" w:firstLineChars="200"/>
              <w:jc w:val="left"/>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以上承诺为不可撤销承诺。</w:t>
            </w:r>
          </w:p>
          <w:p>
            <w:pPr>
              <w:adjustRightInd w:val="0"/>
              <w:snapToGrid w:val="0"/>
              <w:spacing w:line="300" w:lineRule="exact"/>
              <w:ind w:firstLine="480" w:firstLineChars="200"/>
              <w:jc w:val="left"/>
              <w:rPr>
                <w:rFonts w:hint="default" w:ascii="Times New Roman" w:hAnsi="Times New Roman" w:eastAsia="方正仿宋简体" w:cs="Times New Roman"/>
                <w:color w:val="auto"/>
                <w:sz w:val="24"/>
                <w:highlight w:val="none"/>
              </w:rPr>
            </w:pPr>
          </w:p>
          <w:p>
            <w:pPr>
              <w:adjustRightInd w:val="0"/>
              <w:snapToGrid w:val="0"/>
              <w:spacing w:line="300" w:lineRule="exact"/>
              <w:ind w:firstLine="480" w:firstLineChars="200"/>
              <w:jc w:val="left"/>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承诺人（签字）：</w:t>
            </w:r>
          </w:p>
          <w:p>
            <w:pPr>
              <w:adjustRightInd w:val="0"/>
              <w:snapToGrid w:val="0"/>
              <w:spacing w:line="300" w:lineRule="exact"/>
              <w:ind w:firstLine="480" w:firstLineChars="200"/>
              <w:jc w:val="left"/>
              <w:rPr>
                <w:rFonts w:hint="default" w:ascii="Times New Roman" w:hAnsi="Times New Roman" w:eastAsia="方正仿宋简体" w:cs="Times New Roman"/>
                <w:color w:val="auto"/>
                <w:sz w:val="24"/>
                <w:highlight w:val="none"/>
              </w:rPr>
            </w:pPr>
            <w:r>
              <w:rPr>
                <w:rFonts w:hint="default" w:ascii="Times New Roman" w:hAnsi="Times New Roman" w:eastAsia="方正仿宋简体" w:cs="Times New Roman"/>
                <w:color w:val="auto"/>
                <w:sz w:val="24"/>
                <w:highlight w:val="none"/>
              </w:rPr>
              <w:t xml:space="preserve">             年      月     日</w:t>
            </w:r>
          </w:p>
        </w:tc>
      </w:tr>
    </w:tbl>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left"/>
        <w:textAlignment w:val="baseline"/>
        <w:rPr>
          <w:rFonts w:hint="default" w:ascii="Times New Roman" w:hAnsi="Times New Roman" w:eastAsia="方正黑体简体" w:cs="Times New Roman"/>
          <w:bCs/>
          <w:snapToGrid w:val="0"/>
          <w:color w:val="auto"/>
          <w:spacing w:val="0"/>
          <w:kern w:val="0"/>
          <w:position w:val="0"/>
          <w:sz w:val="32"/>
          <w:szCs w:val="32"/>
        </w:rPr>
      </w:pPr>
    </w:p>
    <w:p>
      <w:pPr>
        <w:rPr>
          <w:rFonts w:hint="default" w:ascii="Times New Roman" w:hAnsi="Times New Roman" w:eastAsia="方正黑体简体" w:cs="Times New Roman"/>
          <w:bCs/>
          <w:snapToGrid w:val="0"/>
          <w:color w:val="auto"/>
          <w:spacing w:val="0"/>
          <w:kern w:val="0"/>
          <w:position w:val="0"/>
          <w:sz w:val="32"/>
          <w:szCs w:val="32"/>
        </w:rPr>
      </w:pPr>
      <w:r>
        <w:rPr>
          <w:rFonts w:hint="default" w:ascii="Times New Roman" w:hAnsi="Times New Roman" w:eastAsia="方正黑体简体" w:cs="Times New Roman"/>
          <w:bCs/>
          <w:snapToGrid w:val="0"/>
          <w:color w:val="auto"/>
          <w:spacing w:val="0"/>
          <w:kern w:val="0"/>
          <w:position w:val="0"/>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left"/>
        <w:textAlignment w:val="baseline"/>
        <w:rPr>
          <w:rFonts w:hint="default" w:ascii="Times New Roman" w:hAnsi="Times New Roman" w:eastAsia="方正黑体简体" w:cs="Times New Roman"/>
          <w:bCs/>
          <w:snapToGrid w:val="0"/>
          <w:color w:val="auto"/>
          <w:spacing w:val="0"/>
          <w:kern w:val="0"/>
          <w:position w:val="0"/>
          <w:sz w:val="32"/>
          <w:szCs w:val="32"/>
        </w:rPr>
        <w:sectPr>
          <w:pgSz w:w="16838" w:h="11906" w:orient="landscape"/>
          <w:pgMar w:top="1587" w:right="1440" w:bottom="1474" w:left="1440" w:header="851" w:footer="992" w:gutter="0"/>
          <w:pgNumType w:fmt="decimal"/>
          <w:cols w:space="0" w:num="1"/>
          <w:rtlGutter w:val="0"/>
          <w:docGrid w:type="lines" w:linePitch="312" w:charSpace="0"/>
        </w:sect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left"/>
        <w:textAlignment w:val="baseline"/>
        <w:rPr>
          <w:rFonts w:hint="default" w:ascii="Times New Roman" w:hAnsi="Times New Roman" w:eastAsia="方正黑体简体" w:cs="Times New Roman"/>
          <w:color w:val="auto"/>
          <w:lang w:val="en-US" w:eastAsia="zh-CN"/>
        </w:rPr>
      </w:pPr>
      <w:r>
        <w:rPr>
          <w:rFonts w:hint="default" w:ascii="Times New Roman" w:hAnsi="Times New Roman" w:eastAsia="方正黑体简体" w:cs="Times New Roman"/>
          <w:bCs/>
          <w:snapToGrid w:val="0"/>
          <w:color w:val="auto"/>
          <w:spacing w:val="0"/>
          <w:kern w:val="0"/>
          <w:position w:val="0"/>
          <w:sz w:val="32"/>
          <w:szCs w:val="32"/>
        </w:rPr>
        <w:t>附件</w:t>
      </w:r>
      <w:r>
        <w:rPr>
          <w:rFonts w:hint="default" w:ascii="Times New Roman" w:hAnsi="Times New Roman" w:eastAsia="方正黑体简体" w:cs="Times New Roman"/>
          <w:bCs/>
          <w:snapToGrid w:val="0"/>
          <w:color w:val="auto"/>
          <w:spacing w:val="0"/>
          <w:kern w:val="0"/>
          <w:position w:val="0"/>
          <w:sz w:val="32"/>
          <w:szCs w:val="32"/>
          <w:lang w:val="en-US" w:eastAsia="zh-CN"/>
        </w:rPr>
        <w:t>2</w:t>
      </w:r>
    </w:p>
    <w:p>
      <w:pPr>
        <w:pStyle w:val="3"/>
        <w:keepNext w:val="0"/>
        <w:keepLines w:val="0"/>
        <w:pageBreakBefore w:val="0"/>
        <w:widowControl w:val="0"/>
        <w:kinsoku/>
        <w:wordWrap/>
        <w:overflowPunct w:val="0"/>
        <w:topLinePunct w:val="0"/>
        <w:autoSpaceDE/>
        <w:autoSpaceDN/>
        <w:bidi w:val="0"/>
        <w:adjustRightInd w:val="0"/>
        <w:snapToGrid w:val="0"/>
        <w:spacing w:line="600" w:lineRule="exact"/>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XXXXXXXXX</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关于报送</w:t>
      </w:r>
      <w:r>
        <w:rPr>
          <w:rFonts w:hint="default" w:ascii="Times New Roman" w:hAnsi="Times New Roman" w:eastAsia="方正小标宋简体" w:cs="Times New Roman"/>
          <w:bCs/>
          <w:color w:val="auto"/>
          <w:spacing w:val="0"/>
          <w:sz w:val="44"/>
          <w:szCs w:val="44"/>
          <w:u w:val="none"/>
          <w:lang w:val="en-US" w:eastAsia="zh-CN"/>
        </w:rPr>
        <w:t>XXXX等X户企业</w:t>
      </w:r>
      <w:r>
        <w:rPr>
          <w:rFonts w:hint="default" w:ascii="Times New Roman" w:hAnsi="Times New Roman" w:eastAsia="方正小标宋简体" w:cs="Times New Roman"/>
          <w:bCs/>
          <w:snapToGrid w:val="0"/>
          <w:color w:val="auto"/>
          <w:spacing w:val="0"/>
          <w:kern w:val="0"/>
          <w:position w:val="0"/>
          <w:sz w:val="44"/>
          <w:szCs w:val="44"/>
          <w:lang w:val="en-US" w:eastAsia="zh-CN"/>
        </w:rPr>
        <w:t>新能源汽车产业发展财政奖励车型</w:t>
      </w:r>
      <w:r>
        <w:rPr>
          <w:rFonts w:hint="default" w:ascii="Times New Roman" w:hAnsi="Times New Roman" w:eastAsia="方正小标宋简体" w:cs="Times New Roman"/>
          <w:color w:val="auto"/>
          <w:sz w:val="44"/>
          <w:szCs w:val="44"/>
          <w:lang w:val="en-US" w:eastAsia="zh-CN"/>
        </w:rPr>
        <w:t>申报材料的报告</w:t>
      </w:r>
    </w:p>
    <w:p>
      <w:pPr>
        <w:pStyle w:val="3"/>
        <w:keepNext w:val="0"/>
        <w:keepLines w:val="0"/>
        <w:pageBreakBefore w:val="0"/>
        <w:widowControl w:val="0"/>
        <w:kinsoku/>
        <w:wordWrap/>
        <w:overflowPunct w:val="0"/>
        <w:topLinePunct w:val="0"/>
        <w:autoSpaceDE/>
        <w:autoSpaceDN/>
        <w:bidi w:val="0"/>
        <w:adjustRightInd w:val="0"/>
        <w:snapToGrid w:val="0"/>
        <w:spacing w:line="600" w:lineRule="exact"/>
        <w:rPr>
          <w:rFonts w:hint="default" w:ascii="Times New Roman" w:hAnsi="Times New Roman" w:cs="Times New Roman"/>
          <w:color w:val="auto"/>
          <w:lang w:val="en-US" w:eastAsia="zh-CN"/>
        </w:rPr>
      </w:pPr>
    </w:p>
    <w:p>
      <w:pPr>
        <w:pStyle w:val="3"/>
        <w:keepNext w:val="0"/>
        <w:keepLines w:val="0"/>
        <w:pageBreakBefore w:val="0"/>
        <w:widowControl w:val="0"/>
        <w:kinsoku/>
        <w:wordWrap/>
        <w:overflowPunct w:val="0"/>
        <w:topLinePunct w:val="0"/>
        <w:autoSpaceDE/>
        <w:autoSpaceDN/>
        <w:bidi w:val="0"/>
        <w:adjustRightInd w:val="0"/>
        <w:snapToGrid w:val="0"/>
        <w:spacing w:line="600" w:lineRule="exac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市经信局：</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按照《成都市经济和信息化局关于组织成都市促进新能源汽车产业发展财政奖励车型</w:t>
      </w:r>
      <w:r>
        <w:rPr>
          <w:rFonts w:hint="default" w:ascii="Times New Roman" w:hAnsi="Times New Roman" w:eastAsia="方正仿宋简体" w:cs="Times New Roman"/>
          <w:b w:val="0"/>
          <w:bCs w:val="0"/>
          <w:i w:val="0"/>
          <w:iCs w:val="0"/>
          <w:snapToGrid w:val="0"/>
          <w:color w:val="auto"/>
          <w:spacing w:val="0"/>
          <w:kern w:val="0"/>
          <w:position w:val="0"/>
          <w:sz w:val="32"/>
          <w:szCs w:val="22"/>
          <w:highlight w:val="none"/>
          <w:vertAlign w:val="baseline"/>
          <w:lang w:val="en-US" w:eastAsia="zh-CN" w:bidi="ar-SA"/>
        </w:rPr>
        <w:t>申报</w:t>
      </w:r>
      <w:r>
        <w:rPr>
          <w:rFonts w:hint="default" w:ascii="Times New Roman" w:hAnsi="Times New Roman" w:cs="Times New Roman"/>
          <w:color w:val="auto"/>
          <w:lang w:val="en-US" w:eastAsia="zh-CN"/>
        </w:rPr>
        <w:t>的通知》要求，经我局认真组织、研究和审核，现将有关情况报告如下。</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截至XX年XX月XX日，我局累计收到XXXX等X户企业提交的新能源车型产销奖励车型XX款。经我局会同相关部门研究审核，共有XXXX等X户企业XX款车型通过审核，通过我局审核的申报材料完整、真实，相关车型的研发导入、投产销售、本地配套率、贡献程度、完整工艺生产等方面符合《成都市促进新能源汽车产业发展财政奖励实施细则》（成经信办〔2023〕19号）和车型申报通知要求，现转报市局。联系人：XXX ；联系电话：XXXXXX。   </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特此报告。</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rPr>
          <w:rFonts w:hint="default" w:ascii="Times New Roman" w:hAnsi="Times New Roman" w:cs="Times New Roman"/>
          <w:color w:val="auto"/>
          <w:lang w:val="en-US" w:eastAsia="zh-CN"/>
        </w:rPr>
      </w:pP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附件：新能源汽车产业发展财政奖励车型申报汇总表</w:t>
      </w:r>
    </w:p>
    <w:p>
      <w:pPr>
        <w:pStyle w:val="3"/>
        <w:keepNext w:val="0"/>
        <w:keepLines w:val="0"/>
        <w:pageBreakBefore w:val="0"/>
        <w:widowControl w:val="0"/>
        <w:kinsoku/>
        <w:wordWrap/>
        <w:overflowPunct w:val="0"/>
        <w:topLinePunct w:val="0"/>
        <w:autoSpaceDE/>
        <w:autoSpaceDN/>
        <w:bidi w:val="0"/>
        <w:adjustRightInd w:val="0"/>
        <w:snapToGrid w:val="0"/>
        <w:spacing w:line="600" w:lineRule="exact"/>
        <w:rPr>
          <w:rFonts w:hint="default" w:ascii="Times New Roman" w:hAnsi="Times New Roman" w:cs="Times New Roman"/>
          <w:color w:val="auto"/>
          <w:lang w:val="en-US" w:eastAsia="zh-CN"/>
        </w:rPr>
      </w:pP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0" w:firstLineChars="20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XXXXXX</w:t>
      </w:r>
    </w:p>
    <w:p>
      <w:pPr>
        <w:pStyle w:val="3"/>
        <w:keepNext w:val="0"/>
        <w:keepLines w:val="0"/>
        <w:pageBreakBefore w:val="0"/>
        <w:widowControl w:val="0"/>
        <w:kinsoku/>
        <w:wordWrap/>
        <w:overflowPunct w:val="0"/>
        <w:topLinePunct w:val="0"/>
        <w:autoSpaceDE/>
        <w:autoSpaceDN/>
        <w:bidi w:val="0"/>
        <w:adjustRightInd w:val="0"/>
        <w:snapToGrid w:val="0"/>
        <w:spacing w:line="600" w:lineRule="exact"/>
        <w:ind w:firstLine="6400" w:firstLineChars="20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年</w:t>
      </w:r>
      <w:r>
        <w:rPr>
          <w:rFonts w:hint="eastAsia" w:cs="Times New Roman"/>
          <w:color w:val="auto"/>
          <w:lang w:val="en-US" w:eastAsia="zh-CN"/>
        </w:rPr>
        <w:t xml:space="preserve"> </w:t>
      </w:r>
      <w:r>
        <w:rPr>
          <w:rFonts w:hint="default" w:ascii="Times New Roman" w:hAnsi="Times New Roman" w:cs="Times New Roman"/>
          <w:color w:val="auto"/>
          <w:lang w:val="en-US" w:eastAsia="zh-CN"/>
        </w:rPr>
        <w:t>月 日</w:t>
      </w:r>
    </w:p>
    <w:p>
      <w:pPr>
        <w:keepNext w:val="0"/>
        <w:keepLines w:val="0"/>
        <w:pageBreakBefore w:val="0"/>
        <w:widowControl w:val="0"/>
        <w:kinsoku/>
        <w:wordWrap/>
        <w:overflowPunct w:val="0"/>
        <w:topLinePunct w:val="0"/>
        <w:autoSpaceDE/>
        <w:autoSpaceDN/>
        <w:bidi w:val="0"/>
        <w:adjustRightInd w:val="0"/>
        <w:snapToGrid w:val="0"/>
        <w:spacing w:line="600" w:lineRule="exact"/>
        <w:rPr>
          <w:rFonts w:hint="default" w:ascii="Times New Roman" w:hAnsi="Times New Roman" w:cs="Times New Roman"/>
          <w:color w:val="auto"/>
          <w:lang w:val="en-US" w:eastAsia="zh-CN"/>
        </w:rPr>
        <w:sectPr>
          <w:pgSz w:w="11906" w:h="16838"/>
          <w:pgMar w:top="1440" w:right="1474" w:bottom="1440" w:left="1587" w:header="851" w:footer="992" w:gutter="0"/>
          <w:pgNumType w:fmt="decimal"/>
          <w:cols w:space="0" w:num="1"/>
          <w:rtlGutter w:val="0"/>
          <w:docGrid w:type="lines" w:linePitch="312" w:charSpace="0"/>
        </w:sect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left"/>
        <w:textAlignment w:val="baseline"/>
        <w:rPr>
          <w:rFonts w:hint="default" w:ascii="Times New Roman" w:hAnsi="Times New Roman" w:eastAsia="方正黑体简体" w:cs="Times New Roman"/>
          <w:bCs/>
          <w:snapToGrid w:val="0"/>
          <w:color w:val="auto"/>
          <w:spacing w:val="0"/>
          <w:kern w:val="0"/>
          <w:position w:val="0"/>
          <w:sz w:val="32"/>
          <w:szCs w:val="32"/>
          <w:lang w:val="en-US" w:eastAsia="zh-CN"/>
        </w:rPr>
      </w:pPr>
      <w:r>
        <w:rPr>
          <w:rFonts w:hint="default" w:ascii="Times New Roman" w:hAnsi="Times New Roman" w:eastAsia="方正黑体简体" w:cs="Times New Roman"/>
          <w:bCs/>
          <w:snapToGrid w:val="0"/>
          <w:color w:val="auto"/>
          <w:spacing w:val="0"/>
          <w:kern w:val="0"/>
          <w:position w:val="0"/>
          <w:sz w:val="32"/>
          <w:szCs w:val="32"/>
        </w:rPr>
        <w:t>附件</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rPr>
          <w:rFonts w:hint="default" w:ascii="Times New Roman" w:hAnsi="Times New Roman" w:eastAsia="方正小标宋简体" w:cs="Times New Roman"/>
          <w:bCs/>
          <w:color w:val="auto"/>
          <w:spacing w:val="0"/>
          <w:sz w:val="44"/>
          <w:szCs w:val="44"/>
        </w:rPr>
      </w:pPr>
      <w:r>
        <w:rPr>
          <w:rFonts w:hint="default" w:ascii="Times New Roman" w:hAnsi="Times New Roman" w:eastAsia="方正小标宋简体" w:cs="Times New Roman"/>
          <w:bCs/>
          <w:color w:val="auto"/>
          <w:spacing w:val="0"/>
          <w:sz w:val="44"/>
          <w:szCs w:val="44"/>
          <w:u w:val="single"/>
          <w:lang w:val="en-US" w:eastAsia="zh-CN"/>
        </w:rPr>
        <w:t xml:space="preserve">  区（市）县 </w:t>
      </w:r>
      <w:r>
        <w:rPr>
          <w:rFonts w:hint="default" w:ascii="Times New Roman" w:hAnsi="Times New Roman" w:eastAsia="方正小标宋简体" w:cs="Times New Roman"/>
          <w:bCs/>
          <w:color w:val="auto"/>
          <w:spacing w:val="0"/>
          <w:sz w:val="44"/>
          <w:szCs w:val="44"/>
          <w:u w:val="none"/>
          <w:lang w:val="en-US" w:eastAsia="zh-CN"/>
        </w:rPr>
        <w:t xml:space="preserve"> 新能源汽车产业发展财政奖励车型申报汇总表</w:t>
      </w:r>
    </w:p>
    <w:p>
      <w:pPr>
        <w:pStyle w:val="2"/>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0" w:firstLineChars="0"/>
        <w:textAlignment w:val="auto"/>
        <w:rPr>
          <w:rFonts w:hint="default" w:ascii="Times New Roman" w:hAnsi="Times New Roman" w:eastAsia="方正楷体简体" w:cs="Times New Roman"/>
          <w:color w:val="auto"/>
          <w:spacing w:val="0"/>
          <w:sz w:val="28"/>
          <w:szCs w:val="36"/>
          <w:lang w:val="en-US" w:eastAsia="zh-CN"/>
        </w:rPr>
      </w:pPr>
    </w:p>
    <w:p>
      <w:pPr>
        <w:pStyle w:val="2"/>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0" w:firstLineChars="0"/>
        <w:textAlignment w:val="auto"/>
        <w:rPr>
          <w:rFonts w:hint="default" w:ascii="Times New Roman" w:hAnsi="Times New Roman" w:eastAsia="方正楷体简体" w:cs="Times New Roman"/>
          <w:color w:val="auto"/>
          <w:spacing w:val="0"/>
          <w:sz w:val="28"/>
          <w:szCs w:val="36"/>
          <w:lang w:val="en-US" w:eastAsia="zh-CN"/>
        </w:rPr>
      </w:pPr>
      <w:r>
        <w:rPr>
          <w:rFonts w:hint="default" w:ascii="Times New Roman" w:hAnsi="Times New Roman" w:eastAsia="方正楷体简体" w:cs="Times New Roman"/>
          <w:color w:val="auto"/>
          <w:spacing w:val="0"/>
          <w:sz w:val="28"/>
          <w:szCs w:val="36"/>
          <w:lang w:val="en-US" w:eastAsia="zh-CN"/>
        </w:rPr>
        <w:t>区（市）县主管部门单位（盖章）                                              填表日期:    年  月  日</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083"/>
        <w:gridCol w:w="5316"/>
        <w:gridCol w:w="2457"/>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lang w:val="en-US" w:eastAsia="zh-CN"/>
              </w:rPr>
            </w:pPr>
            <w:r>
              <w:rPr>
                <w:rFonts w:hint="default" w:ascii="Times New Roman" w:hAnsi="Times New Roman" w:eastAsia="方正仿宋简体" w:cs="Times New Roman"/>
                <w:bCs/>
                <w:color w:val="auto"/>
                <w:spacing w:val="0"/>
                <w:kern w:val="2"/>
                <w:sz w:val="21"/>
                <w:szCs w:val="21"/>
                <w:lang w:val="en-US" w:eastAsia="zh-CN" w:bidi="ar-SA"/>
              </w:rPr>
              <w:t>序号</w:t>
            </w:r>
          </w:p>
        </w:tc>
        <w:tc>
          <w:tcPr>
            <w:tcW w:w="1088"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kern w:val="2"/>
                <w:sz w:val="21"/>
                <w:szCs w:val="21"/>
                <w:lang w:val="en-US" w:eastAsia="zh-CN" w:bidi="ar-SA"/>
              </w:rPr>
            </w:pPr>
            <w:r>
              <w:rPr>
                <w:rFonts w:hint="default" w:ascii="Times New Roman" w:hAnsi="Times New Roman" w:eastAsia="方正仿宋简体" w:cs="Times New Roman"/>
                <w:bCs/>
                <w:color w:val="auto"/>
                <w:spacing w:val="0"/>
                <w:kern w:val="2"/>
                <w:sz w:val="21"/>
                <w:szCs w:val="21"/>
                <w:lang w:val="en-US" w:eastAsia="zh-CN" w:bidi="ar-SA"/>
              </w:rPr>
              <w:t>企业名称</w:t>
            </w:r>
          </w:p>
        </w:tc>
        <w:tc>
          <w:tcPr>
            <w:tcW w:w="1876"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kern w:val="2"/>
                <w:sz w:val="21"/>
                <w:szCs w:val="21"/>
                <w:lang w:val="en-US" w:eastAsia="zh-CN" w:bidi="ar-SA"/>
              </w:rPr>
            </w:pPr>
            <w:r>
              <w:rPr>
                <w:rFonts w:hint="default" w:ascii="Times New Roman" w:hAnsi="Times New Roman" w:eastAsia="方正仿宋简体" w:cs="Times New Roman"/>
                <w:bCs/>
                <w:color w:val="auto"/>
                <w:spacing w:val="0"/>
                <w:kern w:val="2"/>
                <w:sz w:val="21"/>
                <w:szCs w:val="21"/>
                <w:lang w:val="en-US" w:eastAsia="zh-CN" w:bidi="ar-SA"/>
              </w:rPr>
              <w:t>车辆类型</w:t>
            </w:r>
          </w:p>
        </w:tc>
        <w:tc>
          <w:tcPr>
            <w:tcW w:w="867"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kern w:val="2"/>
                <w:sz w:val="21"/>
                <w:szCs w:val="21"/>
                <w:lang w:val="en-US" w:eastAsia="zh-CN" w:bidi="ar-SA"/>
              </w:rPr>
            </w:pPr>
            <w:r>
              <w:rPr>
                <w:rFonts w:hint="default" w:ascii="Times New Roman" w:hAnsi="Times New Roman" w:eastAsia="方正仿宋简体" w:cs="Times New Roman"/>
                <w:bCs/>
                <w:color w:val="auto"/>
                <w:spacing w:val="0"/>
                <w:kern w:val="2"/>
                <w:sz w:val="21"/>
                <w:szCs w:val="21"/>
                <w:lang w:val="en-US" w:eastAsia="zh-CN" w:bidi="ar-SA"/>
              </w:rPr>
              <w:t>车型数量</w:t>
            </w:r>
          </w:p>
        </w:tc>
        <w:tc>
          <w:tcPr>
            <w:tcW w:w="867"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kern w:val="2"/>
                <w:sz w:val="21"/>
                <w:szCs w:val="21"/>
                <w:lang w:val="en-US" w:eastAsia="zh-CN" w:bidi="ar-SA"/>
              </w:rPr>
            </w:pPr>
            <w:r>
              <w:rPr>
                <w:rFonts w:hint="default" w:ascii="Times New Roman" w:hAnsi="Times New Roman" w:eastAsia="方正仿宋简体" w:cs="Times New Roman"/>
                <w:bCs/>
                <w:color w:val="auto"/>
                <w:spacing w:val="0"/>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lang w:val="en-US" w:eastAsia="zh-CN"/>
              </w:rPr>
            </w:pPr>
            <w:r>
              <w:rPr>
                <w:rFonts w:hint="default" w:ascii="Times New Roman" w:hAnsi="Times New Roman" w:eastAsia="方正仿宋简体" w:cs="Times New Roman"/>
                <w:bCs/>
                <w:color w:val="auto"/>
                <w:spacing w:val="0"/>
                <w:sz w:val="21"/>
                <w:szCs w:val="21"/>
                <w:vertAlign w:val="baseline"/>
                <w:lang w:val="en-US" w:eastAsia="zh-CN"/>
              </w:rPr>
              <w:t>1</w:t>
            </w:r>
          </w:p>
        </w:tc>
        <w:tc>
          <w:tcPr>
            <w:tcW w:w="1088"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c>
          <w:tcPr>
            <w:tcW w:w="1876"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lang w:val="en-US" w:eastAsia="zh-CN"/>
              </w:rPr>
            </w:pPr>
            <w:r>
              <w:rPr>
                <w:rFonts w:hint="default" w:ascii="Times New Roman" w:hAnsi="Times New Roman" w:eastAsia="方正仿宋简体" w:cs="Times New Roman"/>
                <w:bCs/>
                <w:color w:val="auto"/>
                <w:spacing w:val="0"/>
                <w:sz w:val="21"/>
                <w:szCs w:val="21"/>
                <w:vertAlign w:val="baseline"/>
                <w:lang w:val="en-US" w:eastAsia="zh-CN"/>
              </w:rPr>
              <w:t>乘用车、客车、重点领域货车、非重点领域货车（底盘）</w:t>
            </w:r>
          </w:p>
        </w:tc>
        <w:tc>
          <w:tcPr>
            <w:tcW w:w="867"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c>
          <w:tcPr>
            <w:tcW w:w="867"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lang w:val="en-US" w:eastAsia="zh-CN"/>
              </w:rPr>
            </w:pPr>
            <w:r>
              <w:rPr>
                <w:rFonts w:hint="default" w:ascii="Times New Roman" w:hAnsi="Times New Roman" w:eastAsia="方正仿宋简体" w:cs="Times New Roman"/>
                <w:bCs/>
                <w:color w:val="auto"/>
                <w:spacing w:val="0"/>
                <w:sz w:val="21"/>
                <w:szCs w:val="21"/>
                <w:vertAlign w:val="baseline"/>
                <w:lang w:val="en-US" w:eastAsia="zh-CN"/>
              </w:rPr>
              <w:t>2</w:t>
            </w:r>
          </w:p>
        </w:tc>
        <w:tc>
          <w:tcPr>
            <w:tcW w:w="1088"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lang w:val="en-US" w:eastAsia="zh-CN"/>
              </w:rPr>
            </w:pPr>
            <w:r>
              <w:rPr>
                <w:rFonts w:hint="default" w:ascii="Times New Roman" w:hAnsi="Times New Roman" w:eastAsia="方正仿宋简体" w:cs="Times New Roman"/>
                <w:bCs/>
                <w:color w:val="auto"/>
                <w:spacing w:val="0"/>
                <w:sz w:val="21"/>
                <w:szCs w:val="21"/>
                <w:vertAlign w:val="baseline"/>
                <w:lang w:val="en-US" w:eastAsia="zh-CN"/>
              </w:rPr>
              <w:t>例：神龙汽车</w:t>
            </w:r>
          </w:p>
        </w:tc>
        <w:tc>
          <w:tcPr>
            <w:tcW w:w="1876"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r>
              <w:rPr>
                <w:rFonts w:hint="default" w:ascii="Times New Roman" w:hAnsi="Times New Roman" w:eastAsia="方正仿宋简体" w:cs="Times New Roman"/>
                <w:bCs/>
                <w:color w:val="auto"/>
                <w:spacing w:val="0"/>
                <w:sz w:val="21"/>
                <w:szCs w:val="21"/>
                <w:vertAlign w:val="baseline"/>
                <w:lang w:val="en-US" w:eastAsia="zh-CN"/>
              </w:rPr>
              <w:t>乘用车</w:t>
            </w:r>
          </w:p>
        </w:tc>
        <w:tc>
          <w:tcPr>
            <w:tcW w:w="867"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lang w:val="en-US" w:eastAsia="zh-CN"/>
              </w:rPr>
            </w:pPr>
            <w:r>
              <w:rPr>
                <w:rFonts w:hint="default" w:ascii="Times New Roman" w:hAnsi="Times New Roman" w:eastAsia="方正仿宋简体" w:cs="Times New Roman"/>
                <w:bCs/>
                <w:color w:val="auto"/>
                <w:spacing w:val="0"/>
                <w:sz w:val="21"/>
                <w:szCs w:val="21"/>
                <w:vertAlign w:val="baseline"/>
                <w:lang w:val="en-US" w:eastAsia="zh-CN"/>
              </w:rPr>
              <w:t>4</w:t>
            </w:r>
          </w:p>
        </w:tc>
        <w:tc>
          <w:tcPr>
            <w:tcW w:w="867"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lang w:val="en-US" w:eastAsia="zh-CN"/>
              </w:rPr>
            </w:pPr>
            <w:r>
              <w:rPr>
                <w:rFonts w:hint="default" w:ascii="Times New Roman" w:hAnsi="Times New Roman" w:eastAsia="方正仿宋简体" w:cs="Times New Roman"/>
                <w:bCs/>
                <w:color w:val="auto"/>
                <w:spacing w:val="0"/>
                <w:sz w:val="21"/>
                <w:szCs w:val="21"/>
                <w:vertAlign w:val="baseline"/>
                <w:lang w:val="en-US" w:eastAsia="zh-CN"/>
              </w:rPr>
              <w:t>3</w:t>
            </w:r>
          </w:p>
        </w:tc>
        <w:tc>
          <w:tcPr>
            <w:tcW w:w="1088"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c>
          <w:tcPr>
            <w:tcW w:w="1876"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c>
          <w:tcPr>
            <w:tcW w:w="867"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c>
          <w:tcPr>
            <w:tcW w:w="867"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lang w:val="en-US" w:eastAsia="zh-CN"/>
              </w:rPr>
            </w:pPr>
            <w:r>
              <w:rPr>
                <w:rFonts w:hint="default" w:ascii="Times New Roman" w:hAnsi="Times New Roman" w:eastAsia="方正仿宋简体" w:cs="Times New Roman"/>
                <w:bCs/>
                <w:color w:val="auto"/>
                <w:spacing w:val="0"/>
                <w:sz w:val="21"/>
                <w:szCs w:val="21"/>
                <w:vertAlign w:val="baseline"/>
                <w:lang w:val="en-US" w:eastAsia="zh-CN"/>
              </w:rPr>
              <w:t>4</w:t>
            </w:r>
          </w:p>
        </w:tc>
        <w:tc>
          <w:tcPr>
            <w:tcW w:w="1088"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c>
          <w:tcPr>
            <w:tcW w:w="1876"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c>
          <w:tcPr>
            <w:tcW w:w="867"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c>
          <w:tcPr>
            <w:tcW w:w="867"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lang w:val="en-US" w:eastAsia="zh-CN"/>
              </w:rPr>
            </w:pPr>
            <w:r>
              <w:rPr>
                <w:rFonts w:hint="default" w:ascii="Times New Roman" w:hAnsi="Times New Roman" w:eastAsia="方正仿宋简体" w:cs="Times New Roman"/>
                <w:bCs/>
                <w:color w:val="auto"/>
                <w:spacing w:val="0"/>
                <w:sz w:val="21"/>
                <w:szCs w:val="21"/>
                <w:vertAlign w:val="baseline"/>
                <w:lang w:val="en-US" w:eastAsia="zh-CN"/>
              </w:rPr>
              <w:t>5</w:t>
            </w:r>
          </w:p>
        </w:tc>
        <w:tc>
          <w:tcPr>
            <w:tcW w:w="1088"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c>
          <w:tcPr>
            <w:tcW w:w="1876"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c>
          <w:tcPr>
            <w:tcW w:w="867"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c>
          <w:tcPr>
            <w:tcW w:w="867"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lang w:val="en-US" w:eastAsia="zh-CN"/>
              </w:rPr>
            </w:pPr>
            <w:r>
              <w:rPr>
                <w:rFonts w:hint="default" w:ascii="Times New Roman" w:hAnsi="Times New Roman" w:eastAsia="方正仿宋简体" w:cs="Times New Roman"/>
                <w:bCs/>
                <w:color w:val="auto"/>
                <w:spacing w:val="0"/>
                <w:sz w:val="21"/>
                <w:szCs w:val="21"/>
                <w:vertAlign w:val="baseline"/>
                <w:lang w:val="en-US" w:eastAsia="zh-CN"/>
              </w:rPr>
              <w:t>...</w:t>
            </w:r>
          </w:p>
        </w:tc>
        <w:tc>
          <w:tcPr>
            <w:tcW w:w="1088"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c>
          <w:tcPr>
            <w:tcW w:w="1876"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c>
          <w:tcPr>
            <w:tcW w:w="867"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c>
          <w:tcPr>
            <w:tcW w:w="867" w:type="pct"/>
            <w:vAlign w:val="center"/>
          </w:tcPr>
          <w:p>
            <w:pPr>
              <w:pStyle w:val="2"/>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center"/>
              <w:textAlignment w:val="auto"/>
              <w:rPr>
                <w:rFonts w:hint="default" w:ascii="Times New Roman" w:hAnsi="Times New Roman" w:eastAsia="方正仿宋简体" w:cs="Times New Roman"/>
                <w:bCs/>
                <w:color w:val="auto"/>
                <w:spacing w:val="0"/>
                <w:sz w:val="21"/>
                <w:szCs w:val="21"/>
                <w:vertAlign w:val="baseline"/>
              </w:rPr>
            </w:pPr>
          </w:p>
        </w:tc>
      </w:tr>
    </w:tbl>
    <w:p>
      <w:pPr>
        <w:pStyle w:val="5"/>
        <w:keepNext w:val="0"/>
        <w:keepLines w:val="0"/>
        <w:pageBreakBefore w:val="0"/>
        <w:widowControl w:val="0"/>
        <w:kinsoku/>
        <w:wordWrap/>
        <w:overflowPunct w:val="0"/>
        <w:topLinePunct w:val="0"/>
        <w:autoSpaceDE/>
        <w:autoSpaceDN/>
        <w:bidi w:val="0"/>
        <w:adjustRightInd w:val="0"/>
        <w:snapToGrid w:val="0"/>
        <w:ind w:left="0" w:leftChars="0"/>
        <w:rPr>
          <w:rFonts w:hint="default" w:ascii="Times New Roman" w:hAnsi="Times New Roman" w:eastAsia="方正仿宋简体" w:cs="Times New Roman"/>
          <w:color w:val="auto"/>
          <w:spacing w:val="0"/>
          <w:kern w:val="2"/>
          <w:sz w:val="21"/>
          <w:szCs w:val="21"/>
          <w:lang w:val="en-US" w:eastAsia="zh-CN" w:bidi="ar-SA"/>
        </w:rPr>
      </w:pPr>
    </w:p>
    <w:p>
      <w:bookmarkStart w:id="0" w:name="_GoBack"/>
      <w:bookmarkEnd w:id="0"/>
    </w:p>
    <w:sectPr>
      <w:footerReference r:id="rId3" w:type="default"/>
      <w:pgSz w:w="16838" w:h="11906" w:orient="landscape"/>
      <w:pgMar w:top="1587" w:right="1440" w:bottom="1474"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215C9F3-940D-4925-9602-E97BE0ACAD9F}"/>
  </w:font>
  <w:font w:name="Cambria">
    <w:panose1 w:val="02040503050406030204"/>
    <w:charset w:val="00"/>
    <w:family w:val="roman"/>
    <w:pitch w:val="default"/>
    <w:sig w:usb0="E00006FF" w:usb1="420024FF" w:usb2="02000000"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ind w:right="360" w:firstLine="360" w:firstLineChars="200"/>
      <w:jc w:val="left"/>
      <w:rPr>
        <w:rFonts w:eastAsia="仿宋"/>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-36830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9"/>
                              <w:rFonts w:hint="eastAsia" w:ascii="Times New Roman" w:hAnsi="Times New Roman"/>
                              <w:sz w:val="28"/>
                              <w:szCs w:val="28"/>
                            </w:rPr>
                          </w:pPr>
                          <w:r>
                            <w:rPr>
                              <w:rStyle w:val="9"/>
                              <w:rFonts w:hint="eastAsia"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17</w:t>
                          </w:r>
                          <w:r>
                            <w:rPr>
                              <w:rStyle w:val="9"/>
                              <w:rFonts w:ascii="Times New Roman" w:hAnsi="Times New Roman"/>
                              <w:sz w:val="28"/>
                              <w:szCs w:val="28"/>
                            </w:rPr>
                            <w:fldChar w:fldCharType="end"/>
                          </w:r>
                          <w:r>
                            <w:rPr>
                              <w:rStyle w:val="9"/>
                              <w:rFonts w:hint="eastAsia"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9pt;height:144pt;width:144pt;mso-position-horizontal:outside;mso-position-horizontal-relative:margin;mso-wrap-style:none;z-index:251659264;mso-width-relative:page;mso-height-relative:page;" filled="f" stroked="f" coordsize="21600,21600" o:gfxdata="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w3ZF1AAAAAc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pPr>
                      <w:pStyle w:val="5"/>
                      <w:rPr>
                        <w:rStyle w:val="9"/>
                        <w:rFonts w:hint="eastAsia" w:ascii="Times New Roman" w:hAnsi="Times New Roman"/>
                        <w:sz w:val="28"/>
                        <w:szCs w:val="28"/>
                      </w:rPr>
                    </w:pPr>
                    <w:r>
                      <w:rPr>
                        <w:rStyle w:val="9"/>
                        <w:rFonts w:hint="eastAsia"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17</w:t>
                    </w:r>
                    <w:r>
                      <w:rPr>
                        <w:rStyle w:val="9"/>
                        <w:rFonts w:ascii="Times New Roman" w:hAnsi="Times New Roman"/>
                        <w:sz w:val="28"/>
                        <w:szCs w:val="28"/>
                      </w:rPr>
                      <w:fldChar w:fldCharType="end"/>
                    </w:r>
                    <w:r>
                      <w:rPr>
                        <w:rStyle w:val="9"/>
                        <w:rFonts w:hint="eastAsia"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jg0ZDZkZTg1OGU4ZmI3YWY4MDk4ZjU2MzkxYzEifQ=="/>
  </w:docVars>
  <w:rsids>
    <w:rsidRoot w:val="33705C33"/>
    <w:rsid w:val="3370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宋体"/>
      <w:b/>
      <w:bCs/>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0"/>
      </w:tabs>
      <w:ind w:firstLine="640" w:firstLineChars="200"/>
    </w:pPr>
  </w:style>
  <w:style w:type="paragraph" w:styleId="3">
    <w:name w:val="Title"/>
    <w:next w:val="1"/>
    <w:qFormat/>
    <w:uiPriority w:val="0"/>
    <w:pPr>
      <w:widowControl w:val="0"/>
      <w:spacing w:line="600" w:lineRule="exact"/>
      <w:jc w:val="both"/>
      <w:outlineLvl w:val="0"/>
    </w:pPr>
    <w:rPr>
      <w:rFonts w:ascii="Times New Roman" w:hAnsi="Times New Roman" w:eastAsia="方正仿宋简体" w:cs="Times New Roman"/>
      <w:bCs/>
      <w:kern w:val="2"/>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2023-08-08T03:03:00Z</dcterms:created>
  <dc:creator>郑琳</dc:creator>
  <cp:lastModifiedBy>郑琳</cp:lastModifiedBy>
  <dcterms:modified xsi:type="dcterms:W3CDTF">2023-08-08T03:04:28Z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4EAF57E8B3E04724A8D9EC780D404B64_11</vt:lpwstr>
  </property>
</Properties>
</file>