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2021年供需精准对接活动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调查问卷</w:t>
      </w:r>
    </w:p>
    <w:tbl>
      <w:tblPr>
        <w:tblStyle w:val="5"/>
        <w:tblpPr w:leftFromText="180" w:rightFromText="180" w:vertAnchor="text" w:horzAnchor="page" w:tblpX="742" w:tblpY="797"/>
        <w:tblOverlap w:val="never"/>
        <w:tblW w:w="10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3808"/>
        <w:gridCol w:w="216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88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40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单位名称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联系人/联系电话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注册地址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widowControl/>
              <w:wordWrap w:val="0"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highlight w:val="yellow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成立日期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注册资本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(万元)</w:t>
            </w:r>
          </w:p>
        </w:tc>
        <w:tc>
          <w:tcPr>
            <w:tcW w:w="380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现有员工人数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主营业务方向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军工类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信息安全产品类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□物理安全  □主机安全  □网络安全  □应用安全  □安全管理  □移动安全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□工控安全 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信息安全服务类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□咨询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总体集成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软件开发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□运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行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维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护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工程监理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安防监控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屏蔽室建设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数据恢复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印制类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文件资料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考试试卷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防伪票据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光电磁介质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档案数字化加工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密码类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产品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商用密码应用安全性评估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服务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密码集成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其他业务方向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___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____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</w:t>
            </w:r>
            <w:r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__</w:t>
            </w: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  <w:szCs w:val="36"/>
              </w:rPr>
              <w:t>_ （需注明）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 xml:space="preserve">单位法律形式             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□股份有限公司 □有限责任公司 □个人独资企业 □合伙企业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单位性质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□央企 □国企 □集体 □民营 □外企 □中外合资 □军工单位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□事业单位 □行业协会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单位所属行业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□机构组织 □国防军工 □电子信息 □金融服务 □医药卫生 □科学教育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□交通物流 □建筑地产 □资源能源 □石油化工 □水利水电 □机械制造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□农林牧渔 □新闻传播 □生活服务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主要客户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□政府机关 □事业单位 □军队 □央企 □国企 □集体 □民营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□外企 □中外合资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8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40"/>
                <w:lang w:val="en-US" w:eastAsia="zh-CN"/>
              </w:rPr>
              <w:t>二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40"/>
              </w:rPr>
              <w:t>、单位需求情况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贵单位目前使用的安全产品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类型（可多选）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□防火墙  □防病毒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入侵检测漏洞扫描  □访问控制和身份鉴别产品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□内容过滤产品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□文档加密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□加密机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□安全审计和远程监控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□网络隔离设备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  </w:t>
            </w:r>
            <w:bookmarkStart w:id="0" w:name="OLE_LINK1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□网络</w:t>
            </w:r>
            <w:bookmarkEnd w:id="0"/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流量监控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□检查工具 □三合一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商用密码应用安全性评估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□打印/复印/刻录管理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贵单位采购安全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产品的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主要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品牌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贵单位目前使用的安全产品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的时间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贵单位目前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使用的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安全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产品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在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使用过程中发现的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主要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问题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 xml:space="preserve">□功能单一   □兼容性差 □生命周期短 □稳定性差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□可维护性差 □功耗大  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贵单位使用安全产品的目的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□单位相关规定 □申请相关保密资质所需 □对企业秘密的保护 □其他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贵单位对信息安全产品和信息安全服务资质的要求（可多选）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□计算机信息系统安全专用产品销售许可认证 □涉密信息系统产品检测认证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□军用信息安全产品认证  □中国国家强制性产品认证证书  □安全认证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□质量体系认证   □本行业/本部门许可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贵单位发生的安全事件的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攻击来源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□内部  □外部  □内外部 □不清楚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你认为贵单位信息安全中最大的隐患（可多选）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□缺乏保密及安全意识      □没有保密及安全制度或制度未落实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□保密及安全经费投入不足  □保密及安全管理人员不足或缺乏培训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□缺少安全产品或现有安全产品功能不足 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贵单位近3年曾获得的信息安全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服务有哪些（可多选）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□风险评估  □等保测评  □安全加固  □信息安全意识培训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□信息安全政策宣贯     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您认为贵单位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是否应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加大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保密技术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产品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的采购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投入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贵单位需要哪方面的培训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□信创产品适配及测试流程      □安全保密产品测评方面 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专兼职保密干部           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定密责任人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“三员”取证培训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□军工资质和安全保密资质申报 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□保密知识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□等级保护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□分级保护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 □政府资金扶持政策及项目申报流程  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□人才技能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□融资服务   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贵单位希望获得的培训方式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□聘请专家作为长期顾问      □签订合同建立长期的战略合作关系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□委派公司人员参加外部培训  □其他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贵单位计划每年投入培训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的经费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□不投入      □一万以内    □一万至三万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□三万至五万  □五万至十万  □十万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至二十万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二十万以上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贵单位需要哪方面的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咨询服务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通用型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专业型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调研型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技术型   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  <w:p>
            <w:pPr>
              <w:widowControl/>
              <w:jc w:val="both"/>
              <w:rPr>
                <w:rFonts w:hint="default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贵单位计划每年投入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咨询服务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的经费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□不投入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 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万以内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万至三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万 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□三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万至五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万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 xml:space="preserve"> □五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十万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至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一百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万  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一百万以上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贵单位需要哪方面的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  <w:lang w:val="en-US" w:eastAsia="zh-CN"/>
              </w:rPr>
              <w:t>活动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6"/>
              </w:rPr>
              <w:t>（可多选）</w:t>
            </w:r>
          </w:p>
        </w:tc>
        <w:tc>
          <w:tcPr>
            <w:tcW w:w="887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公益培训或公益讲座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技术交流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 xml:space="preserve">知识竞赛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展览展示 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</w:rPr>
              <w:t>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36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szCs w:val="36"/>
                <w:u w:val="single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F"/>
    <w:rsid w:val="00021436"/>
    <w:rsid w:val="00041FA0"/>
    <w:rsid w:val="0004683A"/>
    <w:rsid w:val="00046E38"/>
    <w:rsid w:val="00075BE5"/>
    <w:rsid w:val="000A75CB"/>
    <w:rsid w:val="000B343E"/>
    <w:rsid w:val="000D1EA5"/>
    <w:rsid w:val="000D4EFD"/>
    <w:rsid w:val="000F63ED"/>
    <w:rsid w:val="00145D6A"/>
    <w:rsid w:val="00152FA6"/>
    <w:rsid w:val="001622F7"/>
    <w:rsid w:val="001C16EC"/>
    <w:rsid w:val="001D75C8"/>
    <w:rsid w:val="001F6712"/>
    <w:rsid w:val="00217331"/>
    <w:rsid w:val="002344EE"/>
    <w:rsid w:val="00283B7B"/>
    <w:rsid w:val="00296FFA"/>
    <w:rsid w:val="002B7B0E"/>
    <w:rsid w:val="0032249C"/>
    <w:rsid w:val="003523EF"/>
    <w:rsid w:val="0039413E"/>
    <w:rsid w:val="0039571D"/>
    <w:rsid w:val="003C6592"/>
    <w:rsid w:val="003D7DE4"/>
    <w:rsid w:val="003E3CA4"/>
    <w:rsid w:val="004050DA"/>
    <w:rsid w:val="004C0799"/>
    <w:rsid w:val="004F477C"/>
    <w:rsid w:val="004F6D33"/>
    <w:rsid w:val="005201DA"/>
    <w:rsid w:val="00585C97"/>
    <w:rsid w:val="005B0701"/>
    <w:rsid w:val="005B1F2A"/>
    <w:rsid w:val="006024FE"/>
    <w:rsid w:val="0068288C"/>
    <w:rsid w:val="006A05F4"/>
    <w:rsid w:val="006C6DF0"/>
    <w:rsid w:val="006E263F"/>
    <w:rsid w:val="006E77A4"/>
    <w:rsid w:val="00700012"/>
    <w:rsid w:val="00710C85"/>
    <w:rsid w:val="00751BD1"/>
    <w:rsid w:val="00766849"/>
    <w:rsid w:val="00775ED8"/>
    <w:rsid w:val="00780A9C"/>
    <w:rsid w:val="00800A9F"/>
    <w:rsid w:val="00811A14"/>
    <w:rsid w:val="00850A69"/>
    <w:rsid w:val="008511F2"/>
    <w:rsid w:val="00893858"/>
    <w:rsid w:val="00927983"/>
    <w:rsid w:val="00942BB2"/>
    <w:rsid w:val="00947B68"/>
    <w:rsid w:val="009952D7"/>
    <w:rsid w:val="009C02CA"/>
    <w:rsid w:val="00A5435D"/>
    <w:rsid w:val="00A602F9"/>
    <w:rsid w:val="00A908D9"/>
    <w:rsid w:val="00AA0D90"/>
    <w:rsid w:val="00AC420E"/>
    <w:rsid w:val="00AE2D24"/>
    <w:rsid w:val="00B03EF6"/>
    <w:rsid w:val="00B21C6F"/>
    <w:rsid w:val="00B374FD"/>
    <w:rsid w:val="00B978D2"/>
    <w:rsid w:val="00C87CAC"/>
    <w:rsid w:val="00C952E8"/>
    <w:rsid w:val="00CE0C1F"/>
    <w:rsid w:val="00CE4744"/>
    <w:rsid w:val="00DC1284"/>
    <w:rsid w:val="00DD0A48"/>
    <w:rsid w:val="00E31B67"/>
    <w:rsid w:val="00E3380B"/>
    <w:rsid w:val="00E512EF"/>
    <w:rsid w:val="00E7376A"/>
    <w:rsid w:val="00E81206"/>
    <w:rsid w:val="00E923E6"/>
    <w:rsid w:val="00E94D80"/>
    <w:rsid w:val="00EB5FDC"/>
    <w:rsid w:val="00EF21BC"/>
    <w:rsid w:val="00EF4A1B"/>
    <w:rsid w:val="00F0171F"/>
    <w:rsid w:val="00F35923"/>
    <w:rsid w:val="00F52C97"/>
    <w:rsid w:val="00FA0A26"/>
    <w:rsid w:val="00FA0A2A"/>
    <w:rsid w:val="00FD1A61"/>
    <w:rsid w:val="19A4464B"/>
    <w:rsid w:val="24923353"/>
    <w:rsid w:val="2FCA6CBD"/>
    <w:rsid w:val="5037206B"/>
    <w:rsid w:val="53B12890"/>
    <w:rsid w:val="55D85D2C"/>
    <w:rsid w:val="60A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PageNumber"/>
    <w:basedOn w:val="8"/>
    <w:qFormat/>
    <w:uiPriority w:val="0"/>
  </w:style>
  <w:style w:type="paragraph" w:customStyle="1" w:styleId="11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right" w:pos="4153"/>
        <w:tab w:val="left" w:leader="underscore" w:pos="8306"/>
      </w:tabs>
      <w:snapToGrid w:val="0"/>
    </w:pPr>
    <w:rPr>
      <w:sz w:val="18"/>
    </w:rPr>
  </w:style>
  <w:style w:type="paragraph" w:customStyle="1" w:styleId="12">
    <w:name w:val="Footer"/>
    <w:basedOn w:val="1"/>
    <w:qFormat/>
    <w:uiPriority w:val="0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widowControl w:val="0"/>
      <w:ind w:firstLine="420" w:firstLineChars="200"/>
    </w:pPr>
    <w:rPr>
      <w:szCs w:val="22"/>
    </w:rPr>
  </w:style>
  <w:style w:type="character" w:customStyle="1" w:styleId="16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3</TotalTime>
  <ScaleCrop>false</ScaleCrop>
  <LinksUpToDate>false</LinksUpToDate>
  <CharactersWithSpaces>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lenovo</dc:creator>
  <cp:lastModifiedBy>虾米</cp:lastModifiedBy>
  <cp:lastPrinted>2019-10-12T02:00:00Z</cp:lastPrinted>
  <dcterms:modified xsi:type="dcterms:W3CDTF">2021-08-12T03:27:13Z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331FBB9E00654DF68ED4F347751F5B05</vt:lpwstr>
  </property>
</Properties>
</file>